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16" w:rsidRDefault="00BE3B93">
      <w:pPr>
        <w:pStyle w:val="af7"/>
        <w:rPr>
          <w:b w:val="0"/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</w:t>
      </w:r>
    </w:p>
    <w:p w:rsidR="00010B16" w:rsidRDefault="00BE3B93">
      <w:pPr>
        <w:pStyle w:val="af6"/>
        <w:jc w:val="center"/>
        <w:rPr>
          <w:b/>
        </w:rPr>
      </w:pPr>
      <w:r>
        <w:rPr>
          <w:b/>
        </w:rPr>
        <w:t xml:space="preserve">АДМИНИСТРАЦИЯ </w:t>
      </w:r>
      <w:r>
        <w:rPr>
          <w:b/>
          <w:szCs w:val="28"/>
        </w:rPr>
        <w:t>РЕЧНОГО</w:t>
      </w:r>
      <w:r>
        <w:rPr>
          <w:b/>
        </w:rPr>
        <w:t xml:space="preserve"> СЕЛЬСКОГО ПОСЕЛЕНИЯ</w:t>
      </w:r>
    </w:p>
    <w:p w:rsidR="00010B16" w:rsidRDefault="00BE3B93">
      <w:pPr>
        <w:pStyle w:val="af6"/>
        <w:jc w:val="center"/>
        <w:rPr>
          <w:b/>
        </w:rPr>
      </w:pPr>
      <w:r>
        <w:rPr>
          <w:b/>
        </w:rPr>
        <w:t>КУМЕНСКОГО РАЙОНА</w:t>
      </w:r>
    </w:p>
    <w:p w:rsidR="00010B16" w:rsidRDefault="00BE3B93">
      <w:pPr>
        <w:pStyle w:val="af6"/>
        <w:jc w:val="center"/>
        <w:rPr>
          <w:b/>
        </w:rPr>
      </w:pPr>
      <w:r>
        <w:rPr>
          <w:b/>
        </w:rPr>
        <w:t>КИРОВСКОЙ ОБЛАСТИ</w:t>
      </w:r>
    </w:p>
    <w:p w:rsidR="00010B16" w:rsidRDefault="00010B16">
      <w:pPr>
        <w:pStyle w:val="af6"/>
        <w:jc w:val="center"/>
        <w:rPr>
          <w:b/>
        </w:rPr>
      </w:pPr>
    </w:p>
    <w:p w:rsidR="00010B16" w:rsidRDefault="00BE3B93">
      <w:pPr>
        <w:pStyle w:val="af6"/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10B16" w:rsidRDefault="00010B16">
      <w:pPr>
        <w:pStyle w:val="af6"/>
        <w:jc w:val="center"/>
      </w:pPr>
    </w:p>
    <w:p w:rsidR="00010B16" w:rsidRDefault="00BE3B93">
      <w:pPr>
        <w:pStyle w:val="af6"/>
        <w:jc w:val="center"/>
      </w:pPr>
      <w:r>
        <w:t xml:space="preserve">от </w:t>
      </w:r>
      <w:r>
        <w:rPr>
          <w:u w:val="single"/>
        </w:rPr>
        <w:t>02.04.2021</w:t>
      </w:r>
      <w:r>
        <w:t xml:space="preserve"> №_</w:t>
      </w:r>
      <w:r w:rsidR="002C4485">
        <w:rPr>
          <w:u w:val="single"/>
        </w:rPr>
        <w:t xml:space="preserve">10 </w:t>
      </w:r>
      <w:bookmarkStart w:id="0" w:name="_GoBack"/>
      <w:bookmarkEnd w:id="0"/>
    </w:p>
    <w:p w:rsidR="00010B16" w:rsidRDefault="00BE3B93">
      <w:pPr>
        <w:pStyle w:val="af6"/>
        <w:jc w:val="center"/>
        <w:rPr>
          <w:sz w:val="24"/>
          <w:szCs w:val="24"/>
        </w:rPr>
      </w:pPr>
      <w:r>
        <w:rPr>
          <w:sz w:val="24"/>
          <w:szCs w:val="24"/>
        </w:rPr>
        <w:t>п. Речной</w:t>
      </w:r>
    </w:p>
    <w:p w:rsidR="00010B16" w:rsidRDefault="00010B16">
      <w:pPr>
        <w:pStyle w:val="af6"/>
        <w:rPr>
          <w:rFonts w:eastAsia="Calibri"/>
          <w:lang w:eastAsia="ru-RU"/>
        </w:rPr>
      </w:pPr>
    </w:p>
    <w:tbl>
      <w:tblPr>
        <w:tblW w:w="9501" w:type="dxa"/>
        <w:jc w:val="center"/>
        <w:tblLayout w:type="fixed"/>
        <w:tblLook w:val="04A0" w:firstRow="1" w:lastRow="0" w:firstColumn="1" w:lastColumn="0" w:noHBand="0" w:noVBand="1"/>
      </w:tblPr>
      <w:tblGrid>
        <w:gridCol w:w="9501"/>
      </w:tblGrid>
      <w:tr w:rsidR="00010B16">
        <w:trPr>
          <w:jc w:val="center"/>
        </w:trPr>
        <w:tc>
          <w:tcPr>
            <w:tcW w:w="9501" w:type="dxa"/>
          </w:tcPr>
          <w:p w:rsidR="00010B16" w:rsidRDefault="00BE3B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Административного регламента предоставления      </w:t>
            </w:r>
          </w:p>
          <w:p w:rsidR="00010B16" w:rsidRDefault="00BE3B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муниципальной услуги «Выдача решения о присвоении адреса объекту </w:t>
            </w:r>
          </w:p>
          <w:p w:rsidR="00010B16" w:rsidRDefault="00BE3B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адресации,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расположенному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территории муниципального   </w:t>
            </w:r>
          </w:p>
          <w:p w:rsidR="00010B16" w:rsidRDefault="00BE3B93">
            <w:pPr>
              <w:widowControl w:val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образования, или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аннулировании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его адреса»</w:t>
            </w:r>
          </w:p>
        </w:tc>
      </w:tr>
    </w:tbl>
    <w:p w:rsidR="00010B16" w:rsidRDefault="00010B16">
      <w:pPr>
        <w:suppressAutoHyphens/>
        <w:spacing w:line="216" w:lineRule="auto"/>
        <w:ind w:firstLine="709"/>
        <w:jc w:val="both"/>
        <w:rPr>
          <w:rFonts w:ascii="Times New Roman" w:eastAsia="SimSun" w:hAnsi="Times New Roman" w:cs="Times New Roman"/>
          <w:spacing w:val="-6"/>
          <w:kern w:val="2"/>
          <w:sz w:val="28"/>
          <w:szCs w:val="28"/>
        </w:rPr>
      </w:pPr>
    </w:p>
    <w:p w:rsidR="00010B16" w:rsidRDefault="00BE3B93">
      <w:pPr>
        <w:pStyle w:val="af6"/>
        <w:ind w:firstLine="709"/>
        <w:rPr>
          <w:rFonts w:eastAsia="SimSun"/>
          <w:kern w:val="2"/>
          <w:sz w:val="24"/>
          <w:szCs w:val="24"/>
        </w:rPr>
      </w:pPr>
      <w:r>
        <w:rPr>
          <w:sz w:val="24"/>
          <w:szCs w:val="24"/>
        </w:rPr>
        <w:t>В соответствии с Феде</w:t>
      </w:r>
      <w:r>
        <w:rPr>
          <w:sz w:val="24"/>
          <w:szCs w:val="24"/>
        </w:rPr>
        <w:t xml:space="preserve">ральным законом от 27.07.2010 №210-ФЗ «Об организации предоставления государственных и муниципальных услуг», статьями 34, 36 Устава администрации </w:t>
      </w:r>
      <w:r>
        <w:rPr>
          <w:sz w:val="24"/>
          <w:szCs w:val="24"/>
        </w:rPr>
        <w:t>Речного</w:t>
      </w:r>
      <w:r>
        <w:rPr>
          <w:sz w:val="24"/>
          <w:szCs w:val="24"/>
        </w:rPr>
        <w:t xml:space="preserve"> сельского поселения Куменского района ПОСТАНОВЛЯЕТ:</w:t>
      </w:r>
      <w:r>
        <w:rPr>
          <w:rFonts w:eastAsia="SimSun"/>
          <w:kern w:val="2"/>
          <w:sz w:val="24"/>
          <w:szCs w:val="24"/>
        </w:rPr>
        <w:tab/>
      </w:r>
    </w:p>
    <w:p w:rsidR="00010B16" w:rsidRDefault="00BE3B93">
      <w:pPr>
        <w:pStyle w:val="af6"/>
        <w:ind w:firstLine="709"/>
        <w:rPr>
          <w:rFonts w:eastAsia="SimSun"/>
          <w:kern w:val="2"/>
          <w:sz w:val="24"/>
          <w:szCs w:val="24"/>
        </w:rPr>
      </w:pPr>
      <w:r>
        <w:rPr>
          <w:rFonts w:eastAsia="SimSun"/>
          <w:kern w:val="2"/>
          <w:sz w:val="24"/>
          <w:szCs w:val="24"/>
        </w:rPr>
        <w:t xml:space="preserve">1.Утвердить Административный регламент </w:t>
      </w:r>
      <w:r>
        <w:rPr>
          <w:rFonts w:eastAsia="SimSun"/>
          <w:kern w:val="2"/>
          <w:sz w:val="24"/>
          <w:szCs w:val="24"/>
        </w:rPr>
        <w:t>предоставления муниципальной услуги «</w:t>
      </w:r>
      <w:r>
        <w:rPr>
          <w:bCs/>
          <w:sz w:val="24"/>
          <w:szCs w:val="24"/>
        </w:rPr>
        <w:t xml:space="preserve">Выдача решения о присвоении адреса объекту адресации, расположенному на территории муниципального                 образования, или аннулировании его адреса» в новой редакции. Прилагается. </w:t>
      </w:r>
      <w:r>
        <w:rPr>
          <w:rFonts w:eastAsia="SimSun"/>
          <w:kern w:val="2"/>
          <w:sz w:val="24"/>
          <w:szCs w:val="24"/>
        </w:rPr>
        <w:t xml:space="preserve"> </w:t>
      </w:r>
    </w:p>
    <w:p w:rsidR="00010B16" w:rsidRDefault="00BE3B93">
      <w:pPr>
        <w:pStyle w:val="af6"/>
        <w:ind w:firstLine="709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2.Постановление вступает в </w:t>
      </w:r>
      <w:r>
        <w:rPr>
          <w:sz w:val="24"/>
          <w:szCs w:val="24"/>
        </w:rPr>
        <w:t>силу в соответствии с действующим законодательством.</w:t>
      </w:r>
    </w:p>
    <w:p w:rsidR="00010B16" w:rsidRDefault="00BE3B93">
      <w:pPr>
        <w:widowControl w:val="0"/>
        <w:ind w:hanging="324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3. С момента вступления в силу настоящего постановления, постановление 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страции Речного сельского поселения Куменского района от </w:t>
      </w:r>
      <w:r>
        <w:rPr>
          <w:rFonts w:ascii="Times New Roman" w:hAnsi="Times New Roman" w:cs="Times New Roman"/>
          <w:sz w:val="24"/>
          <w:szCs w:val="24"/>
        </w:rPr>
        <w:t>06.03.2019 № 36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Об утвержд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нии Административного р</w:t>
      </w:r>
      <w:r>
        <w:rPr>
          <w:rFonts w:ascii="Times New Roman" w:hAnsi="Times New Roman" w:cs="Times New Roman"/>
          <w:bCs/>
          <w:sz w:val="24"/>
          <w:szCs w:val="24"/>
        </w:rPr>
        <w:t>егламента оказания муниципальной услуги «Выдача решения о присвоении адреса объекту адресации, расположенному на территории муниципального                 образования   Речное сельского поселения Куменского района Кировской области, или анн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лировании его а</w:t>
      </w:r>
      <w:r>
        <w:rPr>
          <w:rFonts w:ascii="Times New Roman" w:hAnsi="Times New Roman" w:cs="Times New Roman"/>
          <w:bCs/>
          <w:sz w:val="24"/>
          <w:szCs w:val="24"/>
        </w:rPr>
        <w:t xml:space="preserve">дреса» считать утратившим силу. </w:t>
      </w:r>
    </w:p>
    <w:p w:rsidR="00010B16" w:rsidRDefault="00010B16">
      <w:pPr>
        <w:widowControl w:val="0"/>
        <w:ind w:hanging="324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010B16" w:rsidRDefault="00BE3B93">
      <w:pPr>
        <w:pStyle w:val="af6"/>
        <w:ind w:firstLine="0"/>
        <w:rPr>
          <w:sz w:val="24"/>
          <w:szCs w:val="24"/>
        </w:rPr>
      </w:pPr>
      <w:r>
        <w:rPr>
          <w:sz w:val="24"/>
          <w:szCs w:val="24"/>
        </w:rPr>
        <w:t>И.о. главы администрации</w:t>
      </w:r>
    </w:p>
    <w:p w:rsidR="00010B16" w:rsidRDefault="00BE3B93">
      <w:pPr>
        <w:pStyle w:val="af6"/>
        <w:ind w:firstLine="0"/>
        <w:rPr>
          <w:sz w:val="24"/>
          <w:szCs w:val="24"/>
        </w:rPr>
      </w:pPr>
      <w:r>
        <w:rPr>
          <w:sz w:val="24"/>
          <w:szCs w:val="24"/>
        </w:rPr>
        <w:t>Речного сельского поселения</w:t>
      </w:r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>В.Е.Матвеева</w:t>
      </w:r>
    </w:p>
    <w:p w:rsidR="00010B16" w:rsidRDefault="00010B16">
      <w:pPr>
        <w:pStyle w:val="af6"/>
        <w:ind w:firstLine="0"/>
        <w:rPr>
          <w:sz w:val="24"/>
          <w:szCs w:val="24"/>
        </w:rPr>
      </w:pPr>
    </w:p>
    <w:p w:rsidR="00010B16" w:rsidRDefault="00010B16">
      <w:pPr>
        <w:pStyle w:val="af6"/>
        <w:ind w:firstLine="0"/>
        <w:rPr>
          <w:szCs w:val="28"/>
        </w:rPr>
      </w:pPr>
    </w:p>
    <w:p w:rsidR="00010B16" w:rsidRDefault="00010B16">
      <w:pPr>
        <w:pStyle w:val="af6"/>
        <w:ind w:firstLine="0"/>
        <w:rPr>
          <w:szCs w:val="28"/>
        </w:rPr>
      </w:pPr>
    </w:p>
    <w:p w:rsidR="00010B16" w:rsidRDefault="00010B16">
      <w:pPr>
        <w:pStyle w:val="af6"/>
        <w:ind w:firstLine="0"/>
        <w:rPr>
          <w:szCs w:val="28"/>
        </w:rPr>
      </w:pPr>
    </w:p>
    <w:p w:rsidR="00010B16" w:rsidRDefault="00010B16">
      <w:pPr>
        <w:pStyle w:val="af6"/>
        <w:ind w:firstLine="0"/>
        <w:rPr>
          <w:szCs w:val="28"/>
        </w:rPr>
      </w:pPr>
    </w:p>
    <w:p w:rsidR="00010B16" w:rsidRDefault="00010B16">
      <w:pPr>
        <w:pStyle w:val="af6"/>
        <w:ind w:firstLine="0"/>
        <w:rPr>
          <w:szCs w:val="28"/>
        </w:rPr>
      </w:pPr>
    </w:p>
    <w:p w:rsidR="00010B16" w:rsidRDefault="00010B16">
      <w:pPr>
        <w:pStyle w:val="af6"/>
        <w:ind w:firstLine="0"/>
        <w:rPr>
          <w:szCs w:val="28"/>
        </w:rPr>
      </w:pPr>
    </w:p>
    <w:p w:rsidR="00010B16" w:rsidRDefault="00010B16">
      <w:pPr>
        <w:pStyle w:val="af6"/>
        <w:ind w:firstLine="0"/>
        <w:rPr>
          <w:szCs w:val="28"/>
        </w:rPr>
      </w:pPr>
    </w:p>
    <w:p w:rsidR="00010B16" w:rsidRDefault="00010B16">
      <w:pPr>
        <w:pStyle w:val="af6"/>
        <w:ind w:firstLine="0"/>
        <w:rPr>
          <w:szCs w:val="28"/>
        </w:rPr>
      </w:pPr>
    </w:p>
    <w:p w:rsidR="00010B16" w:rsidRDefault="00010B16">
      <w:pPr>
        <w:pStyle w:val="af6"/>
        <w:ind w:firstLine="0"/>
        <w:rPr>
          <w:szCs w:val="28"/>
        </w:rPr>
      </w:pPr>
    </w:p>
    <w:p w:rsidR="00010B16" w:rsidRDefault="00010B16">
      <w:pPr>
        <w:pStyle w:val="af6"/>
        <w:ind w:firstLine="0"/>
        <w:rPr>
          <w:szCs w:val="28"/>
        </w:rPr>
      </w:pPr>
    </w:p>
    <w:p w:rsidR="00010B16" w:rsidRDefault="00BE3B93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10B16" w:rsidRDefault="00BE3B93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10B16" w:rsidRDefault="00BE3B93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Речного сельского поселения</w:t>
      </w:r>
    </w:p>
    <w:p w:rsidR="00010B16" w:rsidRDefault="00BE3B93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02.04.2021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010B16" w:rsidRDefault="00010B16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10B16" w:rsidRDefault="00BE3B93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нистративный регламент</w:t>
      </w:r>
    </w:p>
    <w:p w:rsidR="00010B16" w:rsidRDefault="00BE3B93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10B16" w:rsidRDefault="00BE3B93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«Выдача решения о присвоении адреса объекту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адресации, расположенному</w:t>
      </w:r>
    </w:p>
    <w:p w:rsidR="00010B16" w:rsidRDefault="00BE3B93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муниципального образования,</w:t>
      </w:r>
    </w:p>
    <w:p w:rsidR="00010B16" w:rsidRDefault="00BE3B93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аннулировании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адреса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10B16" w:rsidRDefault="00010B16">
      <w:pPr>
        <w:widowControl w:val="0"/>
        <w:spacing w:after="0" w:line="1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16" w:rsidRDefault="00010B16">
      <w:pPr>
        <w:widowControl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43"/>
      <w:bookmarkEnd w:id="1"/>
    </w:p>
    <w:p w:rsidR="00010B16" w:rsidRDefault="00BE3B93">
      <w:pPr>
        <w:pStyle w:val="af5"/>
        <w:widowControl w:val="0"/>
        <w:numPr>
          <w:ilvl w:val="0"/>
          <w:numId w:val="3"/>
        </w:num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10B16" w:rsidRDefault="00010B16">
      <w:pPr>
        <w:pStyle w:val="af5"/>
        <w:widowControl w:val="0"/>
        <w:spacing w:after="0" w:line="36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0B16" w:rsidRDefault="00BE3B93">
      <w:pPr>
        <w:pStyle w:val="af5"/>
        <w:widowControl w:val="0"/>
        <w:numPr>
          <w:ilvl w:val="1"/>
          <w:numId w:val="3"/>
        </w:numPr>
        <w:spacing w:after="0" w:line="36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010B16" w:rsidRDefault="00010B1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B16" w:rsidRDefault="00BE3B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"Выдача решения о присвоение адреса объекту адресации, расположенному на территории муниципального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разования, или аннулировании его адреса" (далее - Административный регламент) опреде</w:t>
      </w:r>
      <w:r>
        <w:rPr>
          <w:rFonts w:ascii="Times New Roman" w:hAnsi="Times New Roman" w:cs="Times New Roman"/>
          <w:sz w:val="24"/>
          <w:szCs w:val="24"/>
        </w:rPr>
        <w:t xml:space="preserve">ляет круг заявителей, стандарт предоставления муниципальной услуги, состав, последовательность и сроки выполнения административных процедур,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</w:t>
      </w:r>
      <w:r>
        <w:rPr>
          <w:rFonts w:ascii="Times New Roman" w:hAnsi="Times New Roman" w:cs="Times New Roman"/>
          <w:sz w:val="24"/>
          <w:szCs w:val="24"/>
          <w:lang w:eastAsia="ru-RU"/>
        </w:rPr>
        <w:t>е и ос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бенности выполнения административных процедур в многофункциональном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центре, формы контроля за исполнением Административного регламента, досудебный (внесудебный) пор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 обжалования решений и действий (бездействия) органа, предоставляющего муниципал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sz w:val="24"/>
          <w:szCs w:val="24"/>
          <w:lang w:eastAsia="ru-RU"/>
        </w:rPr>
        <w:t>ную услугу, должностного лица органа, предоставляющего муниципальную услугу, либо м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ниципального служащего </w:t>
      </w:r>
      <w:r>
        <w:rPr>
          <w:rFonts w:ascii="Times New Roman" w:hAnsi="Times New Roman" w:cs="Times New Roman"/>
          <w:sz w:val="24"/>
          <w:szCs w:val="24"/>
        </w:rPr>
        <w:t>при осуществлении полномочий по предоставлению 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010B16" w:rsidRDefault="00BE3B93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в настоящем регламенте используются в том же значении, в котор</w:t>
      </w:r>
      <w:r>
        <w:rPr>
          <w:rFonts w:ascii="Times New Roman" w:hAnsi="Times New Roman" w:cs="Times New Roman"/>
          <w:sz w:val="24"/>
          <w:szCs w:val="24"/>
        </w:rPr>
        <w:t>ом они приведены в Федеральном законе от 27.07.2010 № 210-ФЗ «Об организации предоставл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государственных и муниципальных услуг» и иных нормативных правовых актах Росси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ской Федерации и Кировской области.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010B16" w:rsidRDefault="00BE3B93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Par51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Заявителями при пол</w:t>
      </w:r>
      <w:r>
        <w:rPr>
          <w:rFonts w:ascii="Times New Roman" w:hAnsi="Times New Roman" w:cs="Times New Roman"/>
          <w:sz w:val="24"/>
          <w:szCs w:val="24"/>
        </w:rPr>
        <w:t xml:space="preserve">учении муниципальной услуги является – </w:t>
      </w:r>
      <w:r>
        <w:rPr>
          <w:rFonts w:ascii="Times New Roman" w:hAnsi="Times New Roman" w:cs="Times New Roman"/>
          <w:color w:val="111111"/>
          <w:sz w:val="24"/>
          <w:szCs w:val="24"/>
        </w:rPr>
        <w:t>физическое или юрид</w:t>
      </w:r>
      <w:r>
        <w:rPr>
          <w:rFonts w:ascii="Times New Roman" w:hAnsi="Times New Roman" w:cs="Times New Roman"/>
          <w:color w:val="111111"/>
          <w:sz w:val="24"/>
          <w:szCs w:val="24"/>
        </w:rPr>
        <w:t>и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ческое лицо </w:t>
      </w:r>
      <w:r>
        <w:rPr>
          <w:rFonts w:ascii="Times New Roman" w:hAnsi="Times New Roman" w:cs="Times New Roman"/>
          <w:sz w:val="24"/>
          <w:szCs w:val="24"/>
        </w:rPr>
        <w:t>(за исключением государственных органов и их территориальных органов,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государственных внебюджетных фондов и их территориальных органов, органов местн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самоуправления) либо их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уполномоченные представители, обратившиеся с запросом о предоставлении муниципальной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порядке, установленном статьей 15.1 Федерального закона № 210</w:t>
      </w:r>
      <w:r>
        <w:rPr>
          <w:rFonts w:ascii="Times New Roman" w:hAnsi="Times New Roman" w:cs="Times New Roman"/>
          <w:sz w:val="24"/>
          <w:szCs w:val="24"/>
        </w:rPr>
        <w:noBreakHyphen/>
        <w:t>ФЗ, выраженным в письменной или электронной форме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заявление). 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Требования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 порядку информирования о предоставлении муниципальной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услуги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Порядок получения информации по вопросам предоставления муниципальной услуги.</w:t>
      </w:r>
    </w:p>
    <w:p w:rsidR="00010B16" w:rsidRDefault="00BE3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Информацию о месте нахождения и графике работы, справочных и контактных телеф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нах, адресах электрон</w:t>
      </w:r>
      <w:r>
        <w:rPr>
          <w:rFonts w:ascii="Times New Roman" w:hAnsi="Times New Roman" w:cs="Times New Roman"/>
          <w:sz w:val="24"/>
          <w:szCs w:val="24"/>
        </w:rPr>
        <w:t xml:space="preserve">ной почты, официальном сайте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органа, предоставляющего муниципал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ную услугу,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способах получения информации, о многофункциональном центре предоставл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ния государственных и муниципальных услуг (при его наличии), </w:t>
      </w:r>
      <w:r>
        <w:rPr>
          <w:rFonts w:ascii="Times New Roman" w:hAnsi="Times New Roman" w:cs="Times New Roman"/>
          <w:sz w:val="24"/>
          <w:szCs w:val="24"/>
        </w:rPr>
        <w:t>а также о порядке пред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ставления муниципальной </w:t>
      </w:r>
      <w:r>
        <w:rPr>
          <w:rFonts w:ascii="Times New Roman" w:hAnsi="Times New Roman" w:cs="Times New Roman"/>
          <w:sz w:val="24"/>
          <w:szCs w:val="24"/>
        </w:rPr>
        <w:t>услуги можно получить:</w:t>
      </w:r>
    </w:p>
    <w:p w:rsidR="00010B16" w:rsidRDefault="00BE3B93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официальном сайте администрации Куменского района,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информационно-телекоммуникационной сети "Интернет" (далее – сеть Интернет)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B16" w:rsidRDefault="00BE3B93">
      <w:pPr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федеральной государственной информационной системе «Единый портал госуда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 (функций)» (далее – Единый портал государственных и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ниципальных услуг (функций));</w:t>
      </w:r>
    </w:p>
    <w:p w:rsidR="00010B16" w:rsidRDefault="00BE3B93">
      <w:pPr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региональной государственной информационной </w:t>
      </w:r>
      <w:r>
        <w:rPr>
          <w:rFonts w:ascii="Times New Roman" w:hAnsi="Times New Roman" w:cs="Times New Roman"/>
          <w:bCs/>
          <w:sz w:val="24"/>
          <w:szCs w:val="24"/>
        </w:rPr>
        <w:t>системе «Портал государственных и муниципальных услуг (функций) Кировской области» (далее – Порт</w:t>
      </w:r>
      <w:r>
        <w:rPr>
          <w:rFonts w:ascii="Times New Roman" w:hAnsi="Times New Roman" w:cs="Times New Roman"/>
          <w:bCs/>
          <w:sz w:val="24"/>
          <w:szCs w:val="24"/>
        </w:rPr>
        <w:t>ал Кировской области);</w:t>
      </w:r>
    </w:p>
    <w:p w:rsidR="00010B16" w:rsidRDefault="00BE3B93">
      <w:pPr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информационных стендах в местах предоставления муниципальной услуги;</w:t>
      </w:r>
    </w:p>
    <w:p w:rsidR="00010B16" w:rsidRDefault="00BE3B93">
      <w:pPr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при личном обращении заявителя в администрацию;</w:t>
      </w:r>
    </w:p>
    <w:p w:rsidR="00010B16" w:rsidRDefault="00BE3B93">
      <w:pPr>
        <w:pStyle w:val="punct"/>
        <w:tabs>
          <w:tab w:val="clear" w:pos="360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при обращении в письменной форме, в форме электронного документа;</w:t>
      </w:r>
    </w:p>
    <w:p w:rsidR="00010B16" w:rsidRDefault="00BE3B93">
      <w:pPr>
        <w:pStyle w:val="punct"/>
        <w:tabs>
          <w:tab w:val="clear" w:pos="360"/>
        </w:tabs>
        <w:spacing w:after="20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по телефону</w:t>
      </w:r>
      <w:r>
        <w:rPr>
          <w:sz w:val="24"/>
          <w:szCs w:val="24"/>
        </w:rPr>
        <w:t>.</w:t>
      </w:r>
    </w:p>
    <w:p w:rsidR="00010B16" w:rsidRDefault="00BE3B9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1.3.2. При личном обращении заявителя, а также обращении в письменной (электро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ной) форме специалист, ответственный за предоставление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ляет заявителю подробную информацию о порядке предоставления муниципальной услу</w:t>
      </w:r>
      <w:r>
        <w:rPr>
          <w:rFonts w:ascii="Times New Roman" w:hAnsi="Times New Roman" w:cs="Times New Roman"/>
          <w:sz w:val="24"/>
          <w:szCs w:val="24"/>
          <w:lang w:eastAsia="ru-RU"/>
        </w:rPr>
        <w:t>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B16" w:rsidRDefault="00BE3B93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время, в часы р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боты органа, предоставляющего муниципальную услугу.</w:t>
      </w:r>
    </w:p>
    <w:p w:rsidR="00010B16" w:rsidRDefault="00BE3B9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1.3.4. Для получения сведений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ходе исполнения муниципальной услуги заявителем указываются (называются) дата и (или) регистрационный номер заявления. Заявителю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ставляются сведения о том, на каком этапе (в процессе выполнения какой административной процедуры) исполнения муниципальн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 услуги находится представленное им заявление.</w:t>
      </w:r>
    </w:p>
    <w:p w:rsidR="00010B16" w:rsidRDefault="00BE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случае подачи заявления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</w:t>
      </w:r>
      <w:r>
        <w:rPr>
          <w:rFonts w:ascii="Times New Roman" w:hAnsi="Times New Roman" w:cs="Times New Roman"/>
          <w:sz w:val="24"/>
          <w:szCs w:val="24"/>
        </w:rPr>
        <w:t>авления муниципальной услуги осуществляется путем ото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ражения актуальной информации о текущем состоянии (статусе) оказания муниципальной услуги в "Личном кабинете пользователя".</w:t>
      </w:r>
    </w:p>
    <w:p w:rsidR="00010B16" w:rsidRDefault="00BE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1.3.5. </w:t>
      </w:r>
      <w:r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предо</w:t>
      </w:r>
      <w:r>
        <w:rPr>
          <w:rFonts w:ascii="Times New Roman" w:hAnsi="Times New Roman" w:cs="Times New Roman"/>
          <w:sz w:val="24"/>
          <w:szCs w:val="24"/>
        </w:rPr>
        <w:t>ставляется бесплатно.</w:t>
      </w:r>
    </w:p>
    <w:p w:rsidR="00010B16" w:rsidRDefault="00BE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1.3.6. </w:t>
      </w:r>
      <w:r>
        <w:rPr>
          <w:rFonts w:ascii="Times New Roman" w:hAnsi="Times New Roman" w:cs="Times New Roman"/>
          <w:sz w:val="24"/>
          <w:szCs w:val="24"/>
        </w:rPr>
        <w:t>Справочная информация о предоставлении муниципальной услуги:</w:t>
      </w:r>
    </w:p>
    <w:p w:rsidR="00010B16" w:rsidRDefault="00BE3B93">
      <w:pPr>
        <w:tabs>
          <w:tab w:val="left" w:pos="9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bCs/>
          <w:sz w:val="24"/>
          <w:szCs w:val="24"/>
        </w:rPr>
        <w:t>естонахождения органа, предоставляющего муниципальную услугу: 613421, п. Речной, ул. Ленина, д.8 ,Кумёнского района, Кировской области;</w:t>
      </w:r>
      <w:proofErr w:type="gramEnd"/>
    </w:p>
    <w:p w:rsidR="00010B16" w:rsidRDefault="00BE3B93">
      <w:pPr>
        <w:pStyle w:val="af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режим работы: </w:t>
      </w:r>
    </w:p>
    <w:p w:rsidR="00010B16" w:rsidRDefault="00BE3B93">
      <w:pPr>
        <w:pStyle w:val="ConsPlusNormal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Понедельник     </w:t>
      </w:r>
      <w:r>
        <w:rPr>
          <w:rFonts w:ascii="Times New Roman" w:hAnsi="Times New Roman" w:cs="Times New Roman"/>
          <w:sz w:val="24"/>
          <w:szCs w:val="24"/>
        </w:rPr>
        <w:tab/>
        <w:t>8.00-16.00, обеденный перерыв с 12.00 до 13.00</w:t>
      </w:r>
    </w:p>
    <w:p w:rsidR="00010B16" w:rsidRDefault="00BE3B93">
      <w:pPr>
        <w:pStyle w:val="ConsPlusNormal0"/>
        <w:tabs>
          <w:tab w:val="left" w:pos="1698"/>
        </w:tabs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Вторник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8.00-16.00, обеденный перерыв с 12.00 до 13.00</w:t>
      </w:r>
    </w:p>
    <w:p w:rsidR="00010B16" w:rsidRDefault="00BE3B93">
      <w:pPr>
        <w:pStyle w:val="ConsPlusNormal0"/>
        <w:tabs>
          <w:tab w:val="left" w:pos="1698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Среда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8.00-16.00, обеденный перерыв с 12.00 до 13.00</w:t>
      </w:r>
    </w:p>
    <w:p w:rsidR="00010B16" w:rsidRDefault="00BE3B93">
      <w:pPr>
        <w:pStyle w:val="ConsPlusNormal0"/>
        <w:tabs>
          <w:tab w:val="left" w:pos="1698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Четверг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8.00-16.00, обеденный перерыв с 12.00 до 13.00</w:t>
      </w:r>
    </w:p>
    <w:p w:rsidR="00010B16" w:rsidRDefault="00BE3B93">
      <w:pPr>
        <w:pStyle w:val="ConsPlusNormal0"/>
        <w:tabs>
          <w:tab w:val="left" w:pos="1698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Пятница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8.00-16.00, обеденный перерыв с 12.00 до 13.00</w:t>
      </w:r>
    </w:p>
    <w:p w:rsidR="00010B16" w:rsidRDefault="00BE3B93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Суббота              </w:t>
      </w:r>
      <w:r>
        <w:rPr>
          <w:rFonts w:ascii="Times New Roman" w:hAnsi="Times New Roman" w:cs="Times New Roman"/>
          <w:sz w:val="24"/>
          <w:szCs w:val="24"/>
        </w:rPr>
        <w:tab/>
        <w:t>выходной</w:t>
      </w:r>
    </w:p>
    <w:p w:rsidR="00010B16" w:rsidRDefault="00BE3B93">
      <w:pPr>
        <w:pStyle w:val="ConsPlusNormal0"/>
        <w:tabs>
          <w:tab w:val="left" w:pos="1807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Воскресенье       </w:t>
      </w:r>
      <w:r>
        <w:rPr>
          <w:rFonts w:ascii="Times New Roman" w:hAnsi="Times New Roman" w:cs="Times New Roman"/>
          <w:sz w:val="24"/>
          <w:szCs w:val="24"/>
        </w:rPr>
        <w:tab/>
        <w:t>выходной</w:t>
      </w:r>
    </w:p>
    <w:p w:rsidR="00010B16" w:rsidRDefault="00BE3B93">
      <w:pPr>
        <w:pStyle w:val="af6"/>
        <w:rPr>
          <w:sz w:val="24"/>
          <w:szCs w:val="24"/>
        </w:rPr>
      </w:pPr>
      <w:r>
        <w:rPr>
          <w:sz w:val="24"/>
          <w:szCs w:val="24"/>
        </w:rPr>
        <w:t xml:space="preserve">  Часы приема заявителей в администрации (дни</w:t>
      </w:r>
      <w:r>
        <w:rPr>
          <w:sz w:val="24"/>
          <w:szCs w:val="24"/>
        </w:rPr>
        <w:t xml:space="preserve"> приема могут быть изменены в зависимости от установления праздничных и выходных дней в соответствии с законодательством Российской Федерации):</w:t>
      </w:r>
    </w:p>
    <w:p w:rsidR="00010B16" w:rsidRDefault="00BE3B93">
      <w:pPr>
        <w:tabs>
          <w:tab w:val="left" w:pos="9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телефон: 8(83343)6-83-71;</w:t>
      </w:r>
    </w:p>
    <w:p w:rsidR="00010B16" w:rsidRDefault="00BE3B93">
      <w:pPr>
        <w:tabs>
          <w:tab w:val="left" w:pos="9354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электронная почта: </w:t>
      </w:r>
      <w:hyperlink r:id="rId9">
        <w:r>
          <w:rPr>
            <w:rFonts w:ascii="Times New Roman" w:hAnsi="Times New Roman" w:cs="Times New Roman"/>
            <w:sz w:val="24"/>
            <w:szCs w:val="24"/>
            <w:lang w:val="en-US"/>
          </w:rPr>
          <w:t>adminrechsp</w:t>
        </w:r>
        <w:r>
          <w:rPr>
            <w:rFonts w:ascii="Times New Roman" w:hAnsi="Times New Roman" w:cs="Times New Roman"/>
            <w:sz w:val="24"/>
            <w:szCs w:val="24"/>
            <w:lang w:val="de-DE"/>
          </w:rPr>
          <w:t>@mail.ru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010B16" w:rsidRDefault="00BE3B93">
      <w:pPr>
        <w:tabs>
          <w:tab w:val="left" w:pos="9354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официальный сайт администрации Куменского района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сети Интернет</w:t>
      </w:r>
      <w:r>
        <w:rPr>
          <w:rFonts w:ascii="Times New Roman" w:hAnsi="Times New Roman" w:cs="Times New Roman"/>
          <w:kern w:val="2"/>
          <w:sz w:val="24"/>
          <w:szCs w:val="24"/>
          <w:u w:val="single"/>
          <w:lang w:eastAsia="ar-SA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://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u w:val="single"/>
          <w:lang w:val="en-US" w:eastAsia="ar-SA"/>
        </w:rPr>
        <w:t>kumensky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010B16" w:rsidRDefault="00BE3B93">
      <w:pPr>
        <w:widowControl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77"/>
      <w:bookmarkEnd w:id="3"/>
      <w:r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010B16" w:rsidRDefault="00BE3B93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2.1. Наименование муниципальной услуги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услуги: "</w:t>
      </w:r>
      <w:r>
        <w:rPr>
          <w:rFonts w:ascii="Times New Roman" w:hAnsi="Times New Roman" w:cs="Times New Roman"/>
          <w:sz w:val="24"/>
          <w:szCs w:val="24"/>
        </w:rPr>
        <w:t>Выдача решения о присвоение адреса объекту адресации, расположенному на территории муниципального образования, или аннулировании его адреса".</w:t>
      </w:r>
    </w:p>
    <w:p w:rsidR="00010B16" w:rsidRDefault="00010B1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Муниципальная услуга предоставляется администрац</w:t>
      </w:r>
      <w:r>
        <w:rPr>
          <w:rFonts w:ascii="Times New Roman" w:hAnsi="Times New Roman" w:cs="Times New Roman"/>
          <w:sz w:val="24"/>
          <w:szCs w:val="24"/>
        </w:rPr>
        <w:t xml:space="preserve">ией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Куменского района Кировской области  (далее - администрация).</w:t>
      </w:r>
    </w:p>
    <w:p w:rsidR="00010B16" w:rsidRDefault="00BE3B9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2.3. Результат предоставления муниципальной услуги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выдача решения о </w:t>
      </w:r>
      <w:r>
        <w:rPr>
          <w:rFonts w:ascii="Times New Roman" w:hAnsi="Times New Roman" w:cs="Times New Roman"/>
          <w:sz w:val="24"/>
          <w:szCs w:val="24"/>
        </w:rPr>
        <w:t>присвоении адреса объекту адресации, расположенному на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рии муниципального образования Речное сельское поселение Куменского района Кировской области, или аннулировании его адреса в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заместителя главы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страции Речного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выдача решения об отказе в присвоении адреса объекту адресации, расположенному на территории муниципального образования Речное сельское поселение Куменского района К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ровской области, или аннулировании его адреса.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ar84"/>
      <w:bookmarkEnd w:id="4"/>
      <w:r>
        <w:rPr>
          <w:rFonts w:ascii="Times New Roman" w:hAnsi="Times New Roman" w:cs="Times New Roman"/>
          <w:b/>
          <w:sz w:val="24"/>
          <w:szCs w:val="24"/>
        </w:rPr>
        <w:t>2.4. Срок предоставления муни</w:t>
      </w:r>
      <w:r>
        <w:rPr>
          <w:rFonts w:ascii="Times New Roman" w:hAnsi="Times New Roman" w:cs="Times New Roman"/>
          <w:b/>
          <w:sz w:val="24"/>
          <w:szCs w:val="24"/>
        </w:rPr>
        <w:t>ципальной услуги</w:t>
      </w:r>
    </w:p>
    <w:p w:rsidR="00010B16" w:rsidRDefault="00BE3B93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Общий срок предоставления муниципальной услуги составляет 6 рабочих дней со дня регистрации заявления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случае передачи документов через многофункциональный центр срок исчисляется со дня регистрации заявления в администрации.</w:t>
      </w:r>
    </w:p>
    <w:p w:rsidR="00010B16" w:rsidRDefault="00BE3B93">
      <w:pPr>
        <w:pStyle w:val="2"/>
        <w:numPr>
          <w:ilvl w:val="0"/>
          <w:numId w:val="0"/>
        </w:numPr>
        <w:rPr>
          <w:b/>
        </w:rPr>
      </w:pPr>
      <w:r>
        <w:rPr>
          <w:b/>
        </w:rPr>
        <w:t xml:space="preserve">        </w:t>
      </w:r>
      <w:r>
        <w:rPr>
          <w:b/>
        </w:rPr>
        <w:t>2.5.</w:t>
      </w:r>
      <w:r>
        <w:rPr>
          <w:b/>
        </w:rPr>
        <w:tab/>
        <w:t>Нормативные правовые акты, регулирующие предоставление муниц</w:t>
      </w:r>
      <w:r>
        <w:rPr>
          <w:b/>
        </w:rPr>
        <w:t>и</w:t>
      </w:r>
      <w:r>
        <w:rPr>
          <w:b/>
        </w:rPr>
        <w:t>пальной услуги</w:t>
      </w:r>
    </w:p>
    <w:p w:rsidR="00010B16" w:rsidRDefault="00BE3B93">
      <w:pPr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услуги размещены:</w:t>
      </w:r>
      <w:proofErr w:type="gramEnd"/>
    </w:p>
    <w:p w:rsidR="00010B16" w:rsidRDefault="00BE3B93">
      <w:pPr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администрации Куменского района;</w:t>
      </w:r>
    </w:p>
    <w:p w:rsidR="00010B16" w:rsidRDefault="00BE3B93">
      <w:pPr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федеральном реестре;</w:t>
      </w:r>
    </w:p>
    <w:p w:rsidR="00010B16" w:rsidRDefault="00BE3B93">
      <w:pPr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Едином </w:t>
      </w:r>
      <w:r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(функций).</w:t>
      </w:r>
    </w:p>
    <w:p w:rsidR="00010B16" w:rsidRDefault="00010B1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B16" w:rsidRDefault="00BE3B9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Par111"/>
      <w:bookmarkEnd w:id="5"/>
      <w:r>
        <w:rPr>
          <w:rFonts w:ascii="Times New Roman" w:hAnsi="Times New Roman" w:cs="Times New Roman"/>
          <w:b/>
          <w:sz w:val="24"/>
          <w:szCs w:val="24"/>
        </w:rPr>
        <w:t xml:space="preserve">          2.6. Исчерпывающий перечень документов, необходимых для предоставления 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ниципальной услуги: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2"/>
      <w:bookmarkEnd w:id="6"/>
      <w:r>
        <w:rPr>
          <w:rFonts w:ascii="Times New Roman" w:hAnsi="Times New Roman" w:cs="Times New Roman"/>
          <w:sz w:val="24"/>
          <w:szCs w:val="24"/>
        </w:rPr>
        <w:t>2.6.1. Заявление о присвоении объекту адресации адреса или его аннулировании согла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 приложени</w:t>
      </w:r>
      <w:r>
        <w:rPr>
          <w:rFonts w:ascii="Times New Roman" w:hAnsi="Times New Roman" w:cs="Times New Roman"/>
          <w:sz w:val="24"/>
          <w:szCs w:val="24"/>
        </w:rPr>
        <w:t>ю  1 к настоящему Административному регламенту.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Документ, удостоверяющий личность заявителя или представителя заявителя.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 Доверенность, выданная представителю заявителя, оформленная в порядке, пред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смотренном законодательством Российской Федер</w:t>
      </w:r>
      <w:r>
        <w:rPr>
          <w:rFonts w:ascii="Times New Roman" w:hAnsi="Times New Roman" w:cs="Times New Roman"/>
          <w:sz w:val="24"/>
          <w:szCs w:val="24"/>
        </w:rPr>
        <w:t>ации (в случае, если с заявлением о присв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ении объекту адресации адреса обращается представитель заявителя).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5"/>
      <w:bookmarkEnd w:id="7"/>
      <w:r>
        <w:rPr>
          <w:rFonts w:ascii="Times New Roman" w:hAnsi="Times New Roman" w:cs="Times New Roman"/>
          <w:sz w:val="24"/>
          <w:szCs w:val="24"/>
        </w:rPr>
        <w:t>2.6.4. Документ, подтверждающий полномочия представителя юридического лица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ствовать от имени этого юридического лица, или копия этого документа,</w:t>
      </w:r>
      <w:r>
        <w:rPr>
          <w:rFonts w:ascii="Times New Roman" w:hAnsi="Times New Roman" w:cs="Times New Roman"/>
          <w:sz w:val="24"/>
          <w:szCs w:val="24"/>
        </w:rPr>
        <w:t xml:space="preserve"> заверенная печатью и подписью руководителя этого юридического лица.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6"/>
      <w:bookmarkEnd w:id="8"/>
      <w:r>
        <w:rPr>
          <w:rFonts w:ascii="Times New Roman" w:hAnsi="Times New Roman" w:cs="Times New Roman"/>
          <w:sz w:val="24"/>
          <w:szCs w:val="24"/>
        </w:rPr>
        <w:t>2.6.5. Правоустанавливающие и (или) правоудостоверяющие документы на объект (об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екты) адресации.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2.6.6. Кадастровые паспорта объектов недвижимости, следствием преобразования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рых являе</w:t>
      </w:r>
      <w:r>
        <w:rPr>
          <w:rFonts w:ascii="Times New Roman" w:hAnsi="Times New Roman" w:cs="Times New Roman"/>
          <w:sz w:val="24"/>
          <w:szCs w:val="24"/>
        </w:rPr>
        <w:t>тся образование одного и более объектов адресации (в случае преобразования об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ектов недвижимости с образованием одного и более новых объектов адресации).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2.6.7. Разрешение на строительство объекта адресации (при присвоении адреса стро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щимся объектам адреса</w:t>
      </w:r>
      <w:r>
        <w:rPr>
          <w:rFonts w:ascii="Times New Roman" w:hAnsi="Times New Roman" w:cs="Times New Roman"/>
          <w:sz w:val="24"/>
          <w:szCs w:val="24"/>
        </w:rPr>
        <w:t>ции) и (или) разрешение на ввод объекта адресации в эксплуатацию.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2.6.8.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2.6.9. Кадастровый паспорт </w:t>
      </w:r>
      <w:r>
        <w:rPr>
          <w:rFonts w:ascii="Times New Roman" w:hAnsi="Times New Roman" w:cs="Times New Roman"/>
          <w:sz w:val="24"/>
          <w:szCs w:val="24"/>
        </w:rPr>
        <w:t>объекта адресации (в случае присвоения адреса объекту 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ресации, поставленному на государственный кадастровый учет).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2.6.10. Решение органа местного самоуправления о переводе жилого помещения в неж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лое помещение или нежилого помещения в жилое помещение (в </w:t>
      </w:r>
      <w:r>
        <w:rPr>
          <w:rFonts w:ascii="Times New Roman" w:hAnsi="Times New Roman" w:cs="Times New Roman"/>
          <w:sz w:val="24"/>
          <w:szCs w:val="24"/>
        </w:rPr>
        <w:t>случае присвоения помещ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lastRenderedPageBreak/>
        <w:t>нию адреса, изменения и аннулирования такого адреса вследствие его перевода из жилого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мещения в нежилое помещение или нежилого помещения в жилое помещение).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2.6.11. Акт приемочной комиссии при переустройстве и (или) перепланировке</w:t>
      </w:r>
      <w:r>
        <w:rPr>
          <w:rFonts w:ascii="Times New Roman" w:hAnsi="Times New Roman" w:cs="Times New Roman"/>
          <w:sz w:val="24"/>
          <w:szCs w:val="24"/>
        </w:rPr>
        <w:t xml:space="preserve"> помещ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приводящих к образованию одного и более новых объектов адресации (в случае преобр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 объектов недвижимости (помещений) с образованием одного и более новых объектов адресации).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2.6.12. Кадастровая выписка об объекте недвижимости, который сн</w:t>
      </w:r>
      <w:r>
        <w:rPr>
          <w:rFonts w:ascii="Times New Roman" w:hAnsi="Times New Roman" w:cs="Times New Roman"/>
          <w:sz w:val="24"/>
          <w:szCs w:val="24"/>
        </w:rPr>
        <w:t>ят с кадастрового учета (в случае аннулирования адреса объекта адресации по причине прекращения существ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объекта адресации).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24"/>
      <w:bookmarkEnd w:id="9"/>
      <w:r>
        <w:rPr>
          <w:rFonts w:ascii="Times New Roman" w:hAnsi="Times New Roman" w:cs="Times New Roman"/>
          <w:sz w:val="24"/>
          <w:szCs w:val="24"/>
        </w:rPr>
        <w:t>2.6.13. Уведомление об отсутствии в государственном кадастре недвижимости запраш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ваемых сведений по объекту адресации (в случа</w:t>
      </w:r>
      <w:r>
        <w:rPr>
          <w:rFonts w:ascii="Times New Roman" w:hAnsi="Times New Roman" w:cs="Times New Roman"/>
          <w:sz w:val="24"/>
          <w:szCs w:val="24"/>
        </w:rPr>
        <w:t>е аннулирования адреса объекта адресации по причине отказа в осуществлении кадастрового учета объекта адресации по основаниям,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занным в пунктах 1 и 3 части 2 статьи 27 Федерального закона "О государственном кадастре недвижимости").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(представит</w:t>
      </w:r>
      <w:r>
        <w:rPr>
          <w:rFonts w:ascii="Times New Roman" w:hAnsi="Times New Roman" w:cs="Times New Roman"/>
          <w:sz w:val="24"/>
          <w:szCs w:val="24"/>
        </w:rPr>
        <w:t>ель заявителя) должен представить самостоятельно документы, предусмотренныепунктами 2.6.1 — 2.6.4 настоящего Административного регламента. В 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чае отсутствия сведений о зарегистрированном праве заявителя на объект адресации в Едином государственном реестр</w:t>
      </w:r>
      <w:r>
        <w:rPr>
          <w:rFonts w:ascii="Times New Roman" w:hAnsi="Times New Roman" w:cs="Times New Roman"/>
          <w:sz w:val="24"/>
          <w:szCs w:val="24"/>
        </w:rPr>
        <w:t>е прав, заявитель должен представить документ, устанавливающий или удостоверяющий его право на объект адресации.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указанные в пунктах 2.6.5 — 2.6.13 настоящего Административного регл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мента, запрашиваются администрацией в рамках межведомственного </w:t>
      </w:r>
      <w:r>
        <w:rPr>
          <w:rFonts w:ascii="Times New Roman" w:hAnsi="Times New Roman" w:cs="Times New Roman"/>
          <w:sz w:val="24"/>
          <w:szCs w:val="24"/>
        </w:rPr>
        <w:t>информационного вза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модействия, если они не были представлены заявителем по собственной инициативе.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2.6.14.  При предоставлении муниципальной услуги администрация не вправе требовать от заявителя: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</w:t>
      </w:r>
      <w:r>
        <w:rPr>
          <w:rFonts w:ascii="Times New Roman" w:hAnsi="Times New Roman" w:cs="Times New Roman"/>
          <w:sz w:val="24"/>
          <w:szCs w:val="24"/>
        </w:rPr>
        <w:t>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вовыми актами Российской Фед</w:t>
      </w:r>
      <w:r>
        <w:rPr>
          <w:rFonts w:ascii="Times New Roman" w:hAnsi="Times New Roman" w:cs="Times New Roman"/>
          <w:sz w:val="24"/>
          <w:szCs w:val="24"/>
        </w:rPr>
        <w:t>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 организаций, участвующих в предоставлении гос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дарственных или муниципальных услуг, за исключением документов, указанных в части 6 статьи 7 Федерального закона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27.07.2010 № 210-ФЗ «Об организации предоставления гос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B16" w:rsidRDefault="00BE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ставления государственной или муниципальной услуги, либо в предоставлении </w:t>
      </w:r>
      <w:r>
        <w:rPr>
          <w:rFonts w:ascii="Times New Roman" w:hAnsi="Times New Roman" w:cs="Times New Roman"/>
          <w:sz w:val="24"/>
          <w:szCs w:val="24"/>
        </w:rPr>
        <w:t>государстве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ной или муниципальной услуги, за исключением следующих случаев:</w:t>
      </w:r>
    </w:p>
    <w:p w:rsidR="00010B16" w:rsidRDefault="00BE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изменение требований нормативных правовых актов, касающихся предоставления го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ударственной или муниципальной услуги, после первоначальной подачи заявления о пред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ставлен</w:t>
      </w:r>
      <w:r>
        <w:rPr>
          <w:rFonts w:ascii="Times New Roman" w:hAnsi="Times New Roman" w:cs="Times New Roman"/>
          <w:sz w:val="24"/>
          <w:szCs w:val="24"/>
        </w:rPr>
        <w:t>ии государственной или муниципальной услуги;</w:t>
      </w:r>
    </w:p>
    <w:p w:rsidR="00010B16" w:rsidRDefault="00BE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государственной или муниципальной услуги, либо в предоставлении государственной или муниципальной услуги и не включенных в предста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ленный ранее комплект документов;</w:t>
      </w:r>
    </w:p>
    <w:p w:rsidR="00010B16" w:rsidRDefault="00BE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истечение срока действия документов или изменение информации после первоначал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го отказа в приеме документов, необходимых для предоставления государственной или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ниципальной услуги, либо в предоставлении государственной или муниципальной услуги;</w:t>
      </w:r>
    </w:p>
    <w:p w:rsidR="00010B16" w:rsidRDefault="00BE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воправного действия (бездействия) должностного лица органа, предоставляющего госуда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</w:t>
      </w:r>
      <w:r>
        <w:rPr>
          <w:rFonts w:ascii="Times New Roman" w:hAnsi="Times New Roman" w:cs="Times New Roman"/>
          <w:sz w:val="24"/>
          <w:szCs w:val="24"/>
        </w:rPr>
        <w:t>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чальном отказе в приеме документов, необходимых для предоставления государственной или м</w:t>
      </w:r>
      <w:r>
        <w:rPr>
          <w:rFonts w:ascii="Times New Roman" w:hAnsi="Times New Roman" w:cs="Times New Roman"/>
          <w:sz w:val="24"/>
          <w:szCs w:val="24"/>
        </w:rPr>
        <w:t>униципальной услуги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либо в предоставлении государственной или муниципальной услуги, о чем в письменном виде за подписью руководителя органа, предоставляющего государстве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ную услугу, или органа, предоставляющего муниципальную услугу, руководителя мн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гофунк</w:t>
      </w:r>
      <w:r>
        <w:rPr>
          <w:rFonts w:ascii="Times New Roman" w:hAnsi="Times New Roman" w:cs="Times New Roman"/>
          <w:sz w:val="24"/>
          <w:szCs w:val="24"/>
        </w:rPr>
        <w:t>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зации, предусмотренной частью 1.1 статьи 16 Федерального закона от 27.07.2010 № 210-ФЗ «Об ор</w:t>
      </w:r>
      <w:r>
        <w:rPr>
          <w:rFonts w:ascii="Times New Roman" w:hAnsi="Times New Roman" w:cs="Times New Roman"/>
          <w:sz w:val="24"/>
          <w:szCs w:val="24"/>
        </w:rPr>
        <w:t>ганизации предоставления государственных и муниципальных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>», уведомляется заявитель, а также приносятся извинения за доставленные неудобства;</w:t>
      </w:r>
    </w:p>
    <w:p w:rsidR="00010B16" w:rsidRDefault="00BE3B93">
      <w:pPr>
        <w:ind w:firstLine="709"/>
        <w:jc w:val="both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осуществления действий, в том числе согласований, необходимых для     получения госуда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ственных и муниципальны</w:t>
      </w:r>
      <w:r>
        <w:rPr>
          <w:rFonts w:ascii="Times New Roman" w:hAnsi="Times New Roman" w:cs="Times New Roman"/>
        </w:rPr>
        <w:t>х услуг и связанных с обращением в иные государственные органы, органы местного самоуправления, организации, за   исключением получения услуг и получения документов и информации,  предоставляемых в результате предоставления таких услуг, включенных в перечн</w:t>
      </w:r>
      <w:r>
        <w:rPr>
          <w:rFonts w:ascii="Times New Roman" w:hAnsi="Times New Roman" w:cs="Times New Roman"/>
        </w:rPr>
        <w:t>и,    указанные в части 1 статьи 9 Федерального закона от 27.07.2010 № 210-ФЗ «Об  организации пред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ставления государственных и муниципальных</w:t>
      </w:r>
      <w:proofErr w:type="gramEnd"/>
      <w:r>
        <w:rPr>
          <w:rFonts w:ascii="Times New Roman" w:hAnsi="Times New Roman" w:cs="Times New Roman"/>
        </w:rPr>
        <w:t xml:space="preserve"> услуг»;</w:t>
      </w:r>
    </w:p>
    <w:p w:rsidR="00010B16" w:rsidRDefault="00BE3B93">
      <w:pPr>
        <w:ind w:firstLine="709"/>
        <w:jc w:val="both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предоставления на бумажном носителе документов и информации, электронные образы кот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рых ранее были заверен</w:t>
      </w:r>
      <w:r>
        <w:rPr>
          <w:rFonts w:ascii="Times New Roman" w:hAnsi="Times New Roman" w:cs="Times New Roman"/>
        </w:rPr>
        <w:t>ы в соответствии с пунктом 7.2 части 1 статьи 16 Федерального закона от 27.07.2010 № 210-ФЗ «Об организации предоставления    государственных и муниципальных услуг», за исключением случаев, если нанесение  отметок на такие документы либо их изъятие являетс</w:t>
      </w:r>
      <w:r>
        <w:rPr>
          <w:rFonts w:ascii="Times New Roman" w:hAnsi="Times New Roman" w:cs="Times New Roman"/>
        </w:rPr>
        <w:t>я нео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ходимым условием    предоставления государственной или муниципальной услуги, и иных случаев,              установленных федеральными законами».</w:t>
      </w:r>
      <w:proofErr w:type="gramEnd"/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Par130"/>
      <w:bookmarkEnd w:id="10"/>
      <w:r>
        <w:rPr>
          <w:rFonts w:ascii="Times New Roman" w:hAnsi="Times New Roman" w:cs="Times New Roman"/>
          <w:b/>
          <w:sz w:val="24"/>
          <w:szCs w:val="24"/>
        </w:rPr>
        <w:lastRenderedPageBreak/>
        <w:t>2.7. Исчерпывающий перечень оснований для отказа в приеме документов: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2.7.1. Форма заявления о присвоении </w:t>
      </w:r>
      <w:r>
        <w:rPr>
          <w:rFonts w:ascii="Times New Roman" w:hAnsi="Times New Roman" w:cs="Times New Roman"/>
          <w:sz w:val="24"/>
          <w:szCs w:val="24"/>
        </w:rPr>
        <w:t>объекту адресации адреса или его аннулировании не соответствует установленным требованиям (приложение № 1).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Не представлен документ, удостоверяющий личность заявителя (представителя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явителя).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 Текст заявления не поддается прочтению.</w:t>
      </w:r>
    </w:p>
    <w:p w:rsidR="00010B16" w:rsidRDefault="00010B1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Par134"/>
      <w:bookmarkEnd w:id="11"/>
      <w:r>
        <w:rPr>
          <w:rFonts w:ascii="Times New Roman" w:hAnsi="Times New Roman" w:cs="Times New Roman"/>
          <w:b/>
          <w:sz w:val="24"/>
          <w:szCs w:val="24"/>
        </w:rPr>
        <w:t>2.8. Ис</w:t>
      </w:r>
      <w:r>
        <w:rPr>
          <w:rFonts w:ascii="Times New Roman" w:hAnsi="Times New Roman" w:cs="Times New Roman"/>
          <w:b/>
          <w:sz w:val="24"/>
          <w:szCs w:val="24"/>
        </w:rPr>
        <w:t>черпывающий перечень оснований для отказа в предоставлении муниц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пальной услуги: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2.8.1. С заявлением о присвоении объекту адресации адреса обратилось лицо, не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ное в подразделе 1.2 Административного регламента.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2.8.2. Ответ на межведомственный запрос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свидетельствует об отсутствии документа и (или) информации,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2.8.3. Документы, обязанность по представлению которых для присвоения объекту адр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сации адреса или аннулирования его адреса возложена на заявителя (представителя заявит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ля), выданы с нарушением порядка, установленного законодательством Российской Федер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2.8.4. Отсутствуют случаи и условия для присвоения объекту адресации адреса или 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нулирования его адреса, указанные в пунктах 5, 8-11 и 14-18 постановления Правительства Российской Федерации от 19.11.2014 № 1221 «Об утверждении Правил присвоения, измен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ия и аннулирования адресов».</w:t>
      </w:r>
    </w:p>
    <w:p w:rsidR="00010B16" w:rsidRDefault="00010B1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 Перечень услуг, которые являются необходимыми и обязательными для пред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ставления муниципальной услуги, в том числе сведения о документе (документах), 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даваемом (выдаваемых) организациями, участвующими в предоставлении му</w:t>
      </w:r>
      <w:r>
        <w:rPr>
          <w:rFonts w:ascii="Times New Roman" w:hAnsi="Times New Roman" w:cs="Times New Roman"/>
          <w:b/>
          <w:sz w:val="24"/>
          <w:szCs w:val="24"/>
        </w:rPr>
        <w:t>ниципал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ной услуги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ципальной услуги, отсутствуют.</w:t>
      </w:r>
    </w:p>
    <w:p w:rsidR="00010B16" w:rsidRDefault="00010B1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2.10. Размер платы, взимаемой за предоставление муниципальной услуги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</w:t>
      </w:r>
      <w:r>
        <w:rPr>
          <w:rFonts w:ascii="Times New Roman" w:hAnsi="Times New Roman" w:cs="Times New Roman"/>
          <w:sz w:val="24"/>
          <w:szCs w:val="24"/>
        </w:rPr>
        <w:t>атной основе.</w:t>
      </w:r>
    </w:p>
    <w:p w:rsidR="00010B16" w:rsidRDefault="00010B1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2.11. Максимальный срок ожидания в очереди при подаче запроса о предоставл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нии муниципальной услуги и при получении результата предоставления муниципал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 xml:space="preserve">ной услуги 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ожидания на прием к специалисту при подаче документов для предоставлени</w:t>
      </w:r>
      <w:r>
        <w:rPr>
          <w:rFonts w:ascii="Times New Roman" w:hAnsi="Times New Roman" w:cs="Times New Roman"/>
          <w:sz w:val="24"/>
          <w:szCs w:val="24"/>
        </w:rPr>
        <w:t>я муниципальной услуги и при получении результата предоставления муниципальной услуги не должно превышать 15 минут.</w:t>
      </w:r>
    </w:p>
    <w:p w:rsidR="00010B16" w:rsidRDefault="00010B1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2.12. Срок и порядок регистрации заявления о предоставлении муниципальной услуги.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Заявление, представленное в письменной форме, при личном </w:t>
      </w:r>
      <w:r>
        <w:rPr>
          <w:rFonts w:ascii="Times New Roman" w:hAnsi="Times New Roman" w:cs="Times New Roman"/>
          <w:sz w:val="24"/>
          <w:szCs w:val="24"/>
        </w:rPr>
        <w:t>обращении регистрируется в установленном порядке, в день обращения заявителя в течение 1 дня.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 (функций) или Портал Кировской области, подлежит обязательной регистрации в течение 1 рабочего дня с момента поступления его в администрацию.</w:t>
      </w:r>
    </w:p>
    <w:p w:rsidR="00010B16" w:rsidRDefault="00010B1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2.13. Требования к помещениям, в которых предоставляется муниципальная усл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га.</w:t>
      </w:r>
    </w:p>
    <w:p w:rsidR="00010B16" w:rsidRDefault="00BE3B9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2.13.1. Помещения для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оснащаются местами для ожидания, информирования, заполнения заявлений и иных документов, приема заявит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лей.</w:t>
      </w:r>
    </w:p>
    <w:p w:rsidR="00010B16" w:rsidRDefault="00BE3B9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2.13.2. Места для заполнения заявлений и иных документов оборудуются стульями, столами (стойками), бланками заявлений</w:t>
      </w:r>
      <w:r>
        <w:rPr>
          <w:rFonts w:ascii="Times New Roman" w:hAnsi="Times New Roman" w:cs="Times New Roman"/>
          <w:sz w:val="24"/>
          <w:szCs w:val="24"/>
        </w:rPr>
        <w:t>, письменными принадлежностями.</w:t>
      </w:r>
    </w:p>
    <w:p w:rsidR="00010B16" w:rsidRDefault="00BE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ствующих получению муниципальной услуги (использо</w:t>
      </w:r>
      <w:r>
        <w:rPr>
          <w:rFonts w:ascii="Times New Roman" w:hAnsi="Times New Roman" w:cs="Times New Roman"/>
          <w:sz w:val="24"/>
          <w:szCs w:val="24"/>
        </w:rPr>
        <w:t>ванию объектов) наравне с другими лицами, в соответствии с требованиями, установленными законодательными и иными норм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тивными правовыми актами, в том числе приказом Министерства труда и социальной защиты Российской Федерации от 30.07.2015 № 527н «Об утверж</w:t>
      </w:r>
      <w:r>
        <w:rPr>
          <w:rFonts w:ascii="Times New Roman" w:hAnsi="Times New Roman" w:cs="Times New Roman"/>
          <w:sz w:val="24"/>
          <w:szCs w:val="24"/>
        </w:rPr>
        <w:t>дении Порядка обеспечения условий доступности для инвалидов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объектов и предоставляемых услуг в сфере труда, занятости 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циальной защиты населения, а также оказания им при этом необходимой помощи».</w:t>
      </w:r>
    </w:p>
    <w:p w:rsidR="00010B16" w:rsidRDefault="00BE3B93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2.13.4. Места для информирования должны быть оборудованы </w:t>
      </w:r>
      <w:r>
        <w:rPr>
          <w:rFonts w:ascii="Times New Roman" w:hAnsi="Times New Roman" w:cs="Times New Roman"/>
          <w:sz w:val="24"/>
          <w:szCs w:val="24"/>
        </w:rPr>
        <w:t>информационными стендами, содержащими следующую информацию: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010B16" w:rsidRDefault="00BE3B9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010B16" w:rsidRDefault="00BE3B93">
      <w:pPr>
        <w:pStyle w:val="af1"/>
        <w:spacing w:beforeAutospacing="0" w:after="0" w:afterAutospacing="0"/>
        <w:ind w:firstLine="709"/>
        <w:jc w:val="both"/>
      </w:pPr>
      <w:r>
        <w:t>перечень, формы документов для заполнен</w:t>
      </w:r>
      <w:r>
        <w:t>ия, образцы заполнения документов, бланки для заполнения;</w:t>
      </w:r>
    </w:p>
    <w:p w:rsidR="00010B16" w:rsidRDefault="00BE3B93">
      <w:pPr>
        <w:pStyle w:val="af1"/>
        <w:spacing w:beforeAutospacing="0" w:after="0" w:afterAutospacing="0"/>
        <w:ind w:firstLine="709"/>
        <w:jc w:val="both"/>
      </w:pPr>
      <w:r>
        <w:t>основания для отказа в предоставлении муниципальной услуги;</w:t>
      </w:r>
    </w:p>
    <w:p w:rsidR="00010B16" w:rsidRDefault="00BE3B93">
      <w:pPr>
        <w:pStyle w:val="2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010B16" w:rsidRDefault="00BE3B93">
      <w:pPr>
        <w:pStyle w:val="2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нормативных п</w:t>
      </w:r>
      <w:r>
        <w:rPr>
          <w:rFonts w:ascii="Times New Roman" w:hAnsi="Times New Roman" w:cs="Times New Roman"/>
          <w:sz w:val="24"/>
          <w:szCs w:val="24"/>
        </w:rPr>
        <w:t>равовых актов, регулирующих предоставление муниципальной услуги.</w:t>
      </w:r>
    </w:p>
    <w:p w:rsidR="00010B16" w:rsidRDefault="00BE3B9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2.13.5. Кабинеты (кабинки) приема заявителей должны быть оборудованы информац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онными табличками с указанием:</w:t>
      </w:r>
    </w:p>
    <w:p w:rsidR="00010B16" w:rsidRDefault="00BE3B9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:rsidR="00010B16" w:rsidRDefault="00BE3B9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фамилии, имени и отчества специалиста, осуществляющего </w:t>
      </w:r>
      <w:r>
        <w:rPr>
          <w:rFonts w:ascii="Times New Roman" w:hAnsi="Times New Roman" w:cs="Times New Roman"/>
          <w:sz w:val="24"/>
          <w:szCs w:val="24"/>
        </w:rPr>
        <w:t>прием заявителей;</w:t>
      </w:r>
    </w:p>
    <w:p w:rsidR="00010B16" w:rsidRDefault="00BE3B9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:rsidR="00010B16" w:rsidRDefault="00BE3B9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чатающим устройством (принтером)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B16" w:rsidRDefault="00010B1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2.14. Показатели доступности и качества муниципальной услуги.</w:t>
      </w:r>
    </w:p>
    <w:p w:rsidR="00010B16" w:rsidRDefault="00BE3B93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2.14.1. Показателями доступности муниципальной услуги являются:</w:t>
      </w:r>
    </w:p>
    <w:p w:rsidR="00010B16" w:rsidRDefault="00BE3B93">
      <w:pPr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транспортная доступность к местам предоставления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10B16" w:rsidRDefault="00BE3B93">
      <w:pPr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наличие различных каналов получения информации о </w:t>
      </w:r>
      <w:r>
        <w:rPr>
          <w:rFonts w:ascii="Times New Roman" w:hAnsi="Times New Roman" w:cs="Times New Roman"/>
          <w:bCs/>
          <w:sz w:val="24"/>
          <w:szCs w:val="24"/>
        </w:rPr>
        <w:t>порядке получения муниципал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>ной услуги и ходе ее предоставления;</w:t>
      </w:r>
    </w:p>
    <w:p w:rsidR="00010B16" w:rsidRDefault="00BE3B93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обеспечение для заявителя возможности подать заявление о предоставлении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пальной услуги в форме электронного документа, в том числе с использованием Единого по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тала государственных и м</w:t>
      </w:r>
      <w:r>
        <w:rPr>
          <w:rFonts w:ascii="Times New Roman" w:hAnsi="Times New Roman" w:cs="Times New Roman"/>
          <w:sz w:val="24"/>
          <w:szCs w:val="24"/>
        </w:rPr>
        <w:t>униципальных услуг (функций), Портала Кировской области.</w:t>
      </w:r>
    </w:p>
    <w:p w:rsidR="00010B16" w:rsidRDefault="00BE3B93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2.14.2. Показателями качества муниципальной услуги являются:</w:t>
      </w:r>
    </w:p>
    <w:p w:rsidR="00010B16" w:rsidRDefault="00BE3B93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соблюдение срока предоставления муниципальной услуги;</w:t>
      </w:r>
    </w:p>
    <w:p w:rsidR="00010B16" w:rsidRDefault="00BE3B93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отсутствие поданных в установленном порядке или признанных обоснованными жалоб</w:t>
      </w:r>
      <w:r>
        <w:rPr>
          <w:rFonts w:ascii="Times New Roman" w:hAnsi="Times New Roman" w:cs="Times New Roman"/>
          <w:sz w:val="24"/>
          <w:szCs w:val="24"/>
        </w:rPr>
        <w:t xml:space="preserve"> на решения или действия (бездействие) администрации, ее должностных лиц, либо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пальных служащих, принятые или осуществленные при предоставлении муниципальной услуги. </w:t>
      </w:r>
    </w:p>
    <w:p w:rsidR="00010B16" w:rsidRDefault="00BE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2.14.3. Показатели доступности и качества муниципальной услуги определяет</w:t>
      </w:r>
      <w:r>
        <w:rPr>
          <w:rFonts w:ascii="Times New Roman" w:hAnsi="Times New Roman" w:cs="Times New Roman"/>
          <w:sz w:val="24"/>
          <w:szCs w:val="24"/>
        </w:rPr>
        <w:t>ся также количеством взаимодействия заявителя с должностными лицами Администрации при пред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ставлении муниципальной услуги. Взаимодействие заявителя с указанными лицами 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ществляется два раза – при представлении заявления и документов, необходимых для пред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010B16" w:rsidRDefault="00BE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2.14.4. Получение муниципальной услуги по экстерриториальному принципу невозмо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но.</w:t>
      </w:r>
    </w:p>
    <w:p w:rsidR="00010B16" w:rsidRDefault="00BE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2.14.5.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010B16" w:rsidRDefault="00BE3B93">
      <w:pPr>
        <w:pStyle w:val="2"/>
        <w:numPr>
          <w:ilvl w:val="0"/>
          <w:numId w:val="0"/>
        </w:numPr>
        <w:rPr>
          <w:b/>
        </w:rPr>
      </w:pPr>
      <w:r>
        <w:rPr>
          <w:rFonts w:eastAsiaTheme="minorHAnsi"/>
        </w:rPr>
        <w:lastRenderedPageBreak/>
        <w:t xml:space="preserve">        </w:t>
      </w:r>
      <w:r>
        <w:rPr>
          <w:b/>
        </w:rPr>
        <w:t xml:space="preserve"> 2.15. Особенности предоставления муниципальной услуги в многофункциональном центре</w:t>
      </w:r>
    </w:p>
    <w:p w:rsidR="00010B16" w:rsidRDefault="00BE3B93">
      <w:pPr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</w:t>
      </w:r>
      <w:r>
        <w:rPr>
          <w:rFonts w:ascii="Times New Roman" w:hAnsi="Times New Roman" w:cs="Times New Roman"/>
          <w:sz w:val="24"/>
          <w:szCs w:val="24"/>
        </w:rPr>
        <w:t>случае обращения заявителя в многофункциональный центр, документы на пред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ставление муниципальной услуги направляются в администрацию в порядке, предусмотре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ном соглашением, заключенным между многофункциональным центром и администрацией</w:t>
      </w:r>
      <w:r>
        <w:rPr>
          <w:rFonts w:cs="Times New Roman"/>
          <w:sz w:val="24"/>
          <w:szCs w:val="24"/>
        </w:rPr>
        <w:t>.</w:t>
      </w:r>
    </w:p>
    <w:p w:rsidR="00010B16" w:rsidRDefault="00BE3B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2.16. Ос</w:t>
      </w:r>
      <w:r>
        <w:rPr>
          <w:rFonts w:ascii="Times New Roman" w:hAnsi="Times New Roman" w:cs="Times New Roman"/>
          <w:b/>
          <w:sz w:val="24"/>
          <w:szCs w:val="24"/>
        </w:rPr>
        <w:t xml:space="preserve">обенности предоставления муниципальной услуги в электронной форме </w:t>
      </w:r>
    </w:p>
    <w:p w:rsidR="00010B16" w:rsidRDefault="00BE3B93">
      <w:pPr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2.16.1. Особенности предоставления муниципальной услуги в электронной форме:</w:t>
      </w:r>
    </w:p>
    <w:p w:rsidR="00010B16" w:rsidRDefault="00BE3B93">
      <w:pPr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информации о предоставляемой муниципальной услуге в сети Интернет, в том числе на официальном сайте ад</w:t>
      </w:r>
      <w:r>
        <w:rPr>
          <w:rFonts w:ascii="Times New Roman" w:hAnsi="Times New Roman" w:cs="Times New Roman"/>
          <w:sz w:val="24"/>
          <w:szCs w:val="24"/>
        </w:rPr>
        <w:t>министрации Куменского района, Едином портале гос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дарственных и муниципальных услуг (функций), Портале Кировской области.</w:t>
      </w:r>
    </w:p>
    <w:p w:rsidR="00010B16" w:rsidRDefault="00BE3B93">
      <w:pPr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 копирование формы заявления, необходимой для получения 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услуги в электронной форме в сети Интернет, в том чис</w:t>
      </w:r>
      <w:r>
        <w:rPr>
          <w:rFonts w:ascii="Times New Roman" w:hAnsi="Times New Roman" w:cs="Times New Roman"/>
          <w:sz w:val="24"/>
          <w:szCs w:val="24"/>
        </w:rPr>
        <w:t>ле на официальном сайте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страции Куменского района, Едином портале государственных и муниципальных услуг (функций), Портале Кировской области;</w:t>
      </w:r>
    </w:p>
    <w:p w:rsidR="00010B16" w:rsidRDefault="00BE3B93">
      <w:pPr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заявления в электронной форме с использованием сети Интернет, в том числе Единого портала госу</w:t>
      </w:r>
      <w:r>
        <w:rPr>
          <w:rFonts w:ascii="Times New Roman" w:hAnsi="Times New Roman" w:cs="Times New Roman"/>
          <w:sz w:val="24"/>
          <w:szCs w:val="24"/>
        </w:rPr>
        <w:t>дарственных и мунципальных услуг (функций), Портала Киро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ской области через  «Личный кабинет пользователя»;</w:t>
      </w:r>
    </w:p>
    <w:p w:rsidR="00010B16" w:rsidRDefault="00BE3B93">
      <w:pPr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мониторинга хода предостав</w:t>
      </w:r>
      <w:r>
        <w:rPr>
          <w:rFonts w:ascii="Times New Roman" w:hAnsi="Times New Roman" w:cs="Times New Roman"/>
          <w:sz w:val="24"/>
          <w:szCs w:val="24"/>
        </w:rPr>
        <w:t>ления 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услуги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«Личный кабинет пользователя»;</w:t>
      </w:r>
    </w:p>
    <w:p w:rsidR="00010B16" w:rsidRDefault="00BE3B93">
      <w:pPr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</w:t>
      </w:r>
      <w:r>
        <w:rPr>
          <w:rFonts w:ascii="Times New Roman" w:hAnsi="Times New Roman" w:cs="Times New Roman"/>
          <w:sz w:val="24"/>
          <w:szCs w:val="24"/>
        </w:rPr>
        <w:t>ет пользователя», если это не запрещено федеральным законом.</w:t>
      </w:r>
    </w:p>
    <w:p w:rsidR="00010B16" w:rsidRDefault="00BE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Перечень видов электронной подписи, которые допускаются к использованию при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ращении за получением муниципальной услуги, оказываемой с применением усиленной кв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лифицированной электронн</w:t>
      </w:r>
      <w:r>
        <w:rPr>
          <w:rFonts w:ascii="Times New Roman" w:hAnsi="Times New Roman" w:cs="Times New Roman"/>
          <w:sz w:val="24"/>
          <w:szCs w:val="24"/>
        </w:rPr>
        <w:t>ой подписи:</w:t>
      </w:r>
    </w:p>
    <w:p w:rsidR="00010B16" w:rsidRDefault="00BE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для физических лиц: простая электронная подпись либо усиленная неквалифицирова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ная подпись;</w:t>
      </w:r>
    </w:p>
    <w:p w:rsidR="00010B16" w:rsidRDefault="00BE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для юридических лиц: усиленная квалифицированная подпись.</w:t>
      </w:r>
    </w:p>
    <w:p w:rsidR="00010B16" w:rsidRDefault="00BE3B93">
      <w:pPr>
        <w:widowControl w:val="0"/>
        <w:spacing w:after="0" w:line="360" w:lineRule="auto"/>
        <w:jc w:val="both"/>
        <w:outlineLvl w:val="1"/>
      </w:pPr>
      <w:bookmarkStart w:id="12" w:name="Par177"/>
      <w:bookmarkEnd w:id="12"/>
      <w:r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</w:t>
      </w:r>
      <w:r>
        <w:rPr>
          <w:rFonts w:ascii="Times New Roman" w:hAnsi="Times New Roman" w:cs="Times New Roman"/>
          <w:b/>
          <w:sz w:val="24"/>
          <w:szCs w:val="24"/>
        </w:rPr>
        <w:t>, треб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вания к порядку их выполнения, в том числе особенности выполнения администрати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ных процедур в электронной форме, а также особенности выполнения администрати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ных процедур в многофункциональных центрах</w:t>
      </w:r>
    </w:p>
    <w:p w:rsidR="00010B16" w:rsidRDefault="00010B1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Описание последовательности действий при </w:t>
      </w:r>
      <w:r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и регистрация заявления;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межведомственных запросов;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 и принят</w:t>
      </w:r>
      <w:r>
        <w:rPr>
          <w:rFonts w:ascii="Times New Roman" w:hAnsi="Times New Roman" w:cs="Times New Roman"/>
          <w:sz w:val="24"/>
          <w:szCs w:val="24"/>
        </w:rPr>
        <w:t>ие решения о выдаче решения о присвоении объекту адресации адреса или его аннулировании либо об отказе в присвоении объекту адресации адреса или аннулировании его адреса;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документов;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документов заявителю (представителю заявителя).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92"/>
      <w:bookmarkEnd w:id="13"/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Описание последовательности административных действий при приеме и регистр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заявления.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приему и регистрации заявл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является обращение заявителя (представителя заявителя) с заявлением и комплектом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кументов, указанных в подразделе 2.7 настоящего Административного регламента, в мн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гофункциональный центр или администрацию.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должен: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удостовериться в личности заявителя или представителя заявит</w:t>
      </w:r>
      <w:r>
        <w:rPr>
          <w:rFonts w:ascii="Times New Roman" w:hAnsi="Times New Roman" w:cs="Times New Roman"/>
          <w:sz w:val="24"/>
          <w:szCs w:val="24"/>
        </w:rPr>
        <w:t>еля;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установить наличие оснований для отказа в приеме документов, указанных в подразд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 2.9 настоящего Административного регламента.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не должен: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проверку на наличие всех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документов для предоставления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ниципальной услуги;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проверку содержания представленных документов.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 специалист, ответстве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за прием и регистрацию документов, в установленном порядк</w:t>
      </w:r>
      <w:r>
        <w:rPr>
          <w:rFonts w:ascii="Times New Roman" w:hAnsi="Times New Roman" w:cs="Times New Roman"/>
          <w:sz w:val="24"/>
          <w:szCs w:val="24"/>
        </w:rPr>
        <w:t>е регистрирует поступи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шие документы.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заявление и документы представлены в многофункциональный центр заявителем (представителем заявителя) лично специалист выдает заявителю или его представителю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писку в получении документов с указанием их перечня и</w:t>
      </w:r>
      <w:r>
        <w:rPr>
          <w:rFonts w:ascii="Times New Roman" w:hAnsi="Times New Roman" w:cs="Times New Roman"/>
          <w:sz w:val="24"/>
          <w:szCs w:val="24"/>
        </w:rPr>
        <w:t xml:space="preserve"> даты получения. Расписка выдается заявителю (представителю заявителя) в день получения многофункциональным центром 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ких документов.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оснований для отказа специалист, ответственный за прием и регистрацию документов, объясняет заявителю (предста</w:t>
      </w:r>
      <w:r>
        <w:rPr>
          <w:rFonts w:ascii="Times New Roman" w:hAnsi="Times New Roman" w:cs="Times New Roman"/>
          <w:sz w:val="24"/>
          <w:szCs w:val="24"/>
        </w:rPr>
        <w:t>вителю заявителя) содержание выявленных нед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статков в представленных документах, предлагает принять меры по их устранению и возвр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щает пакет документов.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Результатом выполнения административной процедуры является регистрация поступи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ших документов и их напр</w:t>
      </w:r>
      <w:r>
        <w:rPr>
          <w:rFonts w:ascii="Times New Roman" w:hAnsi="Times New Roman" w:cs="Times New Roman"/>
          <w:sz w:val="24"/>
          <w:szCs w:val="24"/>
        </w:rPr>
        <w:t>авление на рассмотрение либо отказ в приеме представленных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кументов.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1  рабочего дня с момента приема документов.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09"/>
      <w:bookmarkEnd w:id="14"/>
      <w:r>
        <w:rPr>
          <w:rFonts w:ascii="Times New Roman" w:hAnsi="Times New Roman" w:cs="Times New Roman"/>
          <w:sz w:val="24"/>
          <w:szCs w:val="24"/>
        </w:rPr>
        <w:t>3.3. Описание последовательности административных действий при на</w:t>
      </w:r>
      <w:r>
        <w:rPr>
          <w:rFonts w:ascii="Times New Roman" w:hAnsi="Times New Roman" w:cs="Times New Roman"/>
          <w:sz w:val="24"/>
          <w:szCs w:val="24"/>
        </w:rPr>
        <w:t>правлении ме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ведомственных запросов.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зарегистр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рованного в установленном порядке заявления специалисту, ответственному за предоставл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муниципальной услуги.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Специалист, ответственный з</w:t>
      </w:r>
      <w:r>
        <w:rPr>
          <w:rFonts w:ascii="Times New Roman" w:hAnsi="Times New Roman" w:cs="Times New Roman"/>
          <w:sz w:val="24"/>
          <w:szCs w:val="24"/>
        </w:rPr>
        <w:t>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димых для предоставления муниципал</w:t>
      </w:r>
      <w:r>
        <w:rPr>
          <w:rFonts w:ascii="Times New Roman" w:hAnsi="Times New Roman" w:cs="Times New Roman"/>
          <w:sz w:val="24"/>
          <w:szCs w:val="24"/>
        </w:rPr>
        <w:t>ьной услуги, если указанные документы и сведения не были представлены заявителем (представителем заявителя) по собственной инициативе.</w:t>
      </w:r>
      <w:proofErr w:type="gramEnd"/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3 рабочих дней с момента поступления зарегистр</w:t>
      </w:r>
      <w:r>
        <w:rPr>
          <w:rFonts w:ascii="Times New Roman" w:hAnsi="Times New Roman" w:cs="Times New Roman"/>
          <w:sz w:val="24"/>
          <w:szCs w:val="24"/>
        </w:rPr>
        <w:t>ированного заявления.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13"/>
      <w:bookmarkEnd w:id="15"/>
      <w:r>
        <w:rPr>
          <w:rFonts w:ascii="Times New Roman" w:hAnsi="Times New Roman" w:cs="Times New Roman"/>
          <w:sz w:val="24"/>
          <w:szCs w:val="24"/>
        </w:rPr>
        <w:t>3.4. Описание последовательности административных действий при рассмотрении зая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 и представленных документов и принятии решения о присвоении объекту адресации адреса или его аннулировании либо решения об отказе в присвоении объек</w:t>
      </w:r>
      <w:r>
        <w:rPr>
          <w:rFonts w:ascii="Times New Roman" w:hAnsi="Times New Roman" w:cs="Times New Roman"/>
          <w:sz w:val="24"/>
          <w:szCs w:val="24"/>
        </w:rPr>
        <w:t>ту адресации адр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са или аннулировании его адреса.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по межв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домственным запросам зарегистрированных в установленном порядке документов специал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сту, ответственному за предоставление муницип</w:t>
      </w:r>
      <w:r>
        <w:rPr>
          <w:rFonts w:ascii="Times New Roman" w:hAnsi="Times New Roman" w:cs="Times New Roman"/>
          <w:sz w:val="24"/>
          <w:szCs w:val="24"/>
        </w:rPr>
        <w:t>альной услуги.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по результатам анализа полученных документов (сведений, информации):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местоположение объекта адресации на  адресном плане муниципального образования Речного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Куменского района Кировской области;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осмотр местонахождения объекта адресации (при необходимости);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заносит сведения о местоположении границы объекта адресации на адресный план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Речного сельского п</w:t>
      </w:r>
      <w:r>
        <w:rPr>
          <w:rFonts w:ascii="Times New Roman" w:hAnsi="Times New Roman" w:cs="Times New Roman"/>
          <w:sz w:val="24"/>
          <w:szCs w:val="24"/>
        </w:rPr>
        <w:t>оселения Куменского района Кировской обл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 (бумажный носитель);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подготовку решения о присвоении объекту адресации адреса или его 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нулировании;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сведения о присвоенном адресе в государственный адресный реестр с использ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lastRenderedPageBreak/>
        <w:t>ванием федер</w:t>
      </w:r>
      <w:r>
        <w:rPr>
          <w:rFonts w:ascii="Times New Roman" w:hAnsi="Times New Roman" w:cs="Times New Roman"/>
          <w:sz w:val="24"/>
          <w:szCs w:val="24"/>
        </w:rPr>
        <w:t>альной информационной адресной системы;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наличия оснований для отказа в предоставлении муниципальной услуги,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занных в подразделе 2.10 настоящего Административного регламента, осуществляет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товку решения об отказе в присвоении объекту адрес</w:t>
      </w:r>
      <w:r>
        <w:rPr>
          <w:rFonts w:ascii="Times New Roman" w:hAnsi="Times New Roman" w:cs="Times New Roman"/>
          <w:sz w:val="24"/>
          <w:szCs w:val="24"/>
        </w:rPr>
        <w:t>ации адреса или аннулировании его 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реса.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принятие администр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цией  решения о присвоении объекту адресации адреса или его аннулировании в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становления заместителя главы администрации Речного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либо решения об отказе в присвоении объекту адресации адреса или аннулировании его адреса.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действий не может превышать 1 рабочих дней с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мента поступления документов (сведений, информации), полученных в по</w:t>
      </w:r>
      <w:r>
        <w:rPr>
          <w:rFonts w:ascii="Times New Roman" w:hAnsi="Times New Roman" w:cs="Times New Roman"/>
          <w:sz w:val="24"/>
          <w:szCs w:val="24"/>
        </w:rPr>
        <w:t>рядке межведо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ственного взаимодействия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24"/>
      <w:bookmarkEnd w:id="16"/>
      <w:r>
        <w:rPr>
          <w:rFonts w:ascii="Times New Roman" w:hAnsi="Times New Roman" w:cs="Times New Roman"/>
          <w:sz w:val="24"/>
          <w:szCs w:val="24"/>
        </w:rPr>
        <w:t>3.5. Описание последовательности административных действий при регистрации док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ментов.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подписания уполномоченным должностным лицом решения о присвоении объе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ту адресации адреса или его аннулировании либо решени</w:t>
      </w:r>
      <w:r>
        <w:rPr>
          <w:rFonts w:ascii="Times New Roman" w:hAnsi="Times New Roman" w:cs="Times New Roman"/>
          <w:sz w:val="24"/>
          <w:szCs w:val="24"/>
        </w:rPr>
        <w:t>я об отказе в присвоении объекту адресации адреса или аннулировании его адреса проводится регистрация документов.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1 рабочий день с момента подписания уполномоченным должностным лицо</w:t>
      </w:r>
      <w:r>
        <w:rPr>
          <w:rFonts w:ascii="Times New Roman" w:hAnsi="Times New Roman" w:cs="Times New Roman"/>
          <w:sz w:val="24"/>
          <w:szCs w:val="24"/>
        </w:rPr>
        <w:t>м результата пред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27"/>
      <w:bookmarkEnd w:id="17"/>
      <w:r>
        <w:rPr>
          <w:rFonts w:ascii="Times New Roman" w:hAnsi="Times New Roman" w:cs="Times New Roman"/>
          <w:sz w:val="24"/>
          <w:szCs w:val="24"/>
        </w:rPr>
        <w:t>3.6. Описание последовательности административных действий при выдаче документов заявителю (представителю заявителя).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уполномоченного органа о присвоении объекту адресации адреса или аннул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ровании е</w:t>
      </w:r>
      <w:r>
        <w:rPr>
          <w:rFonts w:ascii="Times New Roman" w:hAnsi="Times New Roman" w:cs="Times New Roman"/>
          <w:sz w:val="24"/>
          <w:szCs w:val="24"/>
        </w:rPr>
        <w:t>го адреса, а также решение об отказе в присвоении объекту адресации адреса или аннулировании его адреса направляется уполномоченным органом заявителю (представителю заявителя) одним из способов, указанных в заявлении: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 В форме электронного документа </w:t>
      </w:r>
      <w:r>
        <w:rPr>
          <w:rFonts w:ascii="Times New Roman" w:hAnsi="Times New Roman" w:cs="Times New Roman"/>
          <w:sz w:val="24"/>
          <w:szCs w:val="24"/>
        </w:rPr>
        <w:t>с использованием информационно-телекоммуникационных сетей общего пользования, в том числе Единого портала, Регионал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ного портала или портала адресной системы, не позднее одного рабочего дня со дня истеч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срока, указанного в подразделе 2.4 Административн</w:t>
      </w:r>
      <w:r>
        <w:rPr>
          <w:rFonts w:ascii="Times New Roman" w:hAnsi="Times New Roman" w:cs="Times New Roman"/>
          <w:sz w:val="24"/>
          <w:szCs w:val="24"/>
        </w:rPr>
        <w:t>ого регламента.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 В форме документа на бумажном носителе посредством выдачи заявителю (пре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ставителю заявителя) лично под расписку либо направления документа не позднее рабочего дня, следующего за 5-м рабочим днем со дня истечения срока, указанного в </w:t>
      </w:r>
      <w:r>
        <w:rPr>
          <w:rFonts w:ascii="Times New Roman" w:hAnsi="Times New Roman" w:cs="Times New Roman"/>
          <w:sz w:val="24"/>
          <w:szCs w:val="24"/>
        </w:rPr>
        <w:t>подразделе 2.4 Административного регламента, посредством почтового отправления по указанному в заявл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 почтовому адресу.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3.6.3. При наличии в заявлении указания о выдаче решения о присвоении объекту адр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сации адреса или аннулировании его адреса, решения </w:t>
      </w:r>
      <w:r>
        <w:rPr>
          <w:rFonts w:ascii="Times New Roman" w:hAnsi="Times New Roman" w:cs="Times New Roman"/>
          <w:sz w:val="24"/>
          <w:szCs w:val="24"/>
        </w:rPr>
        <w:t>об отказе в таком присвоении или анн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лировании через многофункциональный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месту представления заявления уполном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ченный орган обеспечивает передачу документа в многофункциональный центр для выдачи заявителю (представителю заявителя) не позднее рабоч</w:t>
      </w:r>
      <w:r>
        <w:rPr>
          <w:rFonts w:ascii="Times New Roman" w:hAnsi="Times New Roman" w:cs="Times New Roman"/>
          <w:sz w:val="24"/>
          <w:szCs w:val="24"/>
        </w:rPr>
        <w:t>его дня, следующего за днем истеч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срока, указанного в подразделе 2.4 Административного регламента.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Особенности выполнения административных процедур в электронной форме.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выполнения административных процедур, предусмотренные настоящим </w:t>
      </w:r>
      <w:r>
        <w:rPr>
          <w:rFonts w:ascii="Times New Roman" w:hAnsi="Times New Roman" w:cs="Times New Roman"/>
          <w:sz w:val="24"/>
          <w:szCs w:val="24"/>
        </w:rPr>
        <w:t>регл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ментом,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распространяются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на сроки предоставления муниципальных услуг в электронной форме.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 могут быть направлены в форме электронного документа с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пользованием Единого портала, Регионального портала, портала адресной </w:t>
      </w:r>
      <w:r>
        <w:rPr>
          <w:rFonts w:ascii="Times New Roman" w:hAnsi="Times New Roman" w:cs="Times New Roman"/>
          <w:sz w:val="24"/>
          <w:szCs w:val="24"/>
        </w:rPr>
        <w:t>системы. В этом случае документы подписываются усиленной квалифицированной электронной подписью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явителя (представителя заявителя) в соответствии с законодательством Российской Федер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при этом документ, удостоверяющий личность, не требуется.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</w:t>
      </w:r>
      <w:r>
        <w:rPr>
          <w:rFonts w:ascii="Times New Roman" w:hAnsi="Times New Roman" w:cs="Times New Roman"/>
          <w:sz w:val="24"/>
          <w:szCs w:val="24"/>
        </w:rPr>
        <w:t>м для начала предоставления муниципальной услуги в электронной форме 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ляется поступление в систему внутреннего электронного документооборота администрации  запроса на предоставление муниципальной услуги из федеральной государственной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мационной систем</w:t>
      </w:r>
      <w:r>
        <w:rPr>
          <w:rFonts w:ascii="Times New Roman" w:hAnsi="Times New Roman" w:cs="Times New Roman"/>
          <w:sz w:val="24"/>
          <w:szCs w:val="24"/>
        </w:rPr>
        <w:t>ы "Единый портал государственных и муниципальных услуг", из госуда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ственной информационной системы "Государственные и муниципальные услуги Кировской области" либо с портала федеральной информационной адресной системы.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электронной форме сообщение о получе</w:t>
      </w:r>
      <w:r>
        <w:rPr>
          <w:rFonts w:ascii="Times New Roman" w:hAnsi="Times New Roman" w:cs="Times New Roman"/>
          <w:sz w:val="24"/>
          <w:szCs w:val="24"/>
        </w:rPr>
        <w:t>нии заявления на предоставление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зультате предоставления муниципальной услуги нап</w:t>
      </w:r>
      <w:r>
        <w:rPr>
          <w:rFonts w:ascii="Times New Roman" w:hAnsi="Times New Roman" w:cs="Times New Roman"/>
          <w:sz w:val="24"/>
          <w:szCs w:val="24"/>
        </w:rPr>
        <w:t>равляются заявителю (представителю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явителя) по указанному в заявлении адресу электронной почты или в "Личный кабинет"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явителя (представителя заявителя) на Едином портале, Региональном портале или в федерал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информационной адресной системе.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о получении заявления и документов должно содержать сведения о вход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щем регистрационном номере заявления, дате получения уполномоченным органом заявления и документов, а также перечень наименований файлов, представленных в форме электронных документов, с </w:t>
      </w:r>
      <w:r>
        <w:rPr>
          <w:rFonts w:ascii="Times New Roman" w:hAnsi="Times New Roman" w:cs="Times New Roman"/>
          <w:sz w:val="24"/>
          <w:szCs w:val="24"/>
        </w:rPr>
        <w:t>указанием их объема.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 направляется заявителю (представит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лю заявителя) не позднее рабочего дня, следующего за днем поступления заявления в упо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номоченный орган.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3.8. Особенности выполнения административных процед</w:t>
      </w:r>
      <w:r>
        <w:rPr>
          <w:rFonts w:ascii="Times New Roman" w:hAnsi="Times New Roman" w:cs="Times New Roman"/>
          <w:sz w:val="24"/>
          <w:szCs w:val="24"/>
        </w:rPr>
        <w:t>ур в многофункциональном центре.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заявления на предоставление муниципальной услуги через многофун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циональный центр: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на предоставление муниципальной услуги и комплект необходимых док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ментов передаются из многофункционального центр</w:t>
      </w:r>
      <w:r>
        <w:rPr>
          <w:rFonts w:ascii="Times New Roman" w:hAnsi="Times New Roman" w:cs="Times New Roman"/>
          <w:sz w:val="24"/>
          <w:szCs w:val="24"/>
        </w:rPr>
        <w:t>а в администрацию  в порядке, пред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смотренном соглашением, заключенным между многофункциональным центром и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страцией;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началом срока предоставления муниципальной услуги является день получения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ном местного самоуправления заявления и комплекта нео</w:t>
      </w:r>
      <w:r>
        <w:rPr>
          <w:rFonts w:ascii="Times New Roman" w:hAnsi="Times New Roman" w:cs="Times New Roman"/>
          <w:sz w:val="24"/>
          <w:szCs w:val="24"/>
        </w:rPr>
        <w:t>бходимых документов на предоста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ление муниципальной услуги.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в многофункциональном це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тре осуществляется экспертами многофункционального центра после предварительного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формирования заявителя (представит</w:t>
      </w:r>
      <w:r>
        <w:rPr>
          <w:rFonts w:ascii="Times New Roman" w:hAnsi="Times New Roman" w:cs="Times New Roman"/>
          <w:sz w:val="24"/>
          <w:szCs w:val="24"/>
        </w:rPr>
        <w:t>еля заявителя) о готовности результата предоставления муниципальной услуги посредством телефонной связи.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многофункциональном центре выд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ется заявителю (представителю заявителя), предъявившему следующие </w:t>
      </w:r>
      <w:r>
        <w:rPr>
          <w:rFonts w:ascii="Times New Roman" w:hAnsi="Times New Roman" w:cs="Times New Roman"/>
          <w:sz w:val="24"/>
          <w:szCs w:val="24"/>
        </w:rPr>
        <w:t>документы: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 либо его представителя;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</w:t>
      </w:r>
      <w:r>
        <w:rPr>
          <w:rFonts w:ascii="Times New Roman" w:hAnsi="Times New Roman" w:cs="Times New Roman"/>
          <w:sz w:val="24"/>
          <w:szCs w:val="24"/>
        </w:rPr>
        <w:t>телю в день подачи заявления;</w:t>
      </w:r>
    </w:p>
    <w:p w:rsidR="00010B16" w:rsidRDefault="00BE3B93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представителя заявителя.</w:t>
      </w:r>
    </w:p>
    <w:p w:rsidR="00010B16" w:rsidRDefault="00BE3B93">
      <w:pPr>
        <w:pStyle w:val="1"/>
        <w:numPr>
          <w:ilvl w:val="0"/>
          <w:numId w:val="0"/>
        </w:numPr>
        <w:ind w:firstLine="709"/>
        <w:jc w:val="both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010B16" w:rsidRDefault="00BE3B93">
      <w:pPr>
        <w:pStyle w:val="2"/>
        <w:numPr>
          <w:ilvl w:val="0"/>
          <w:numId w:val="0"/>
        </w:numPr>
        <w:ind w:left="709"/>
        <w:rPr>
          <w:b/>
        </w:rPr>
      </w:pPr>
      <w:r>
        <w:rPr>
          <w:b/>
        </w:rPr>
        <w:t>4.1. Порядок осуществления текущего контроля</w:t>
      </w:r>
    </w:p>
    <w:p w:rsidR="00010B16" w:rsidRDefault="00BE3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4.1.1.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последо</w:t>
      </w:r>
      <w:r>
        <w:rPr>
          <w:rFonts w:ascii="Times New Roman" w:hAnsi="Times New Roman" w:cs="Times New Roman"/>
          <w:sz w:val="24"/>
          <w:szCs w:val="24"/>
        </w:rPr>
        <w:t>вательности действий, определенных административными процедурами по предоставлению муниципальной услуги, принятием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шений специалистом, ответственным за предоставление муниципальной услуги, и исполнением настоящего Административного регламента (далее – те</w:t>
      </w:r>
      <w:r>
        <w:rPr>
          <w:rFonts w:ascii="Times New Roman" w:hAnsi="Times New Roman" w:cs="Times New Roman"/>
          <w:sz w:val="24"/>
          <w:szCs w:val="24"/>
        </w:rPr>
        <w:t>кущий контроль) 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ществляется главой администрации или уполномоченным должностным лицом.</w:t>
      </w:r>
    </w:p>
    <w:p w:rsidR="00010B16" w:rsidRDefault="00BE3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Перечень должностных лиц, осуществляющих текущий контроль, устанавливается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дивидуальными правовыми актами администрации. Полномочия должностных лиц на 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ществление текущего контроля определяются в  должностных инструкциях работников адм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нистрации.</w:t>
      </w:r>
    </w:p>
    <w:p w:rsidR="00010B16" w:rsidRDefault="00BE3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</w:t>
      </w:r>
      <w:r>
        <w:rPr>
          <w:rFonts w:ascii="Times New Roman" w:hAnsi="Times New Roman" w:cs="Times New Roman"/>
          <w:sz w:val="24"/>
          <w:szCs w:val="24"/>
        </w:rPr>
        <w:t>иалистом,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ветственным за предоставление муниципальной услуги, положений настоящего Администр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lastRenderedPageBreak/>
        <w:t>тивного регламента, требований к заполнению, ведению и хранению документов, регламент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рующих деятельность по предоставлению муниципальной услуги. </w:t>
      </w:r>
    </w:p>
    <w:p w:rsidR="00010B16" w:rsidRDefault="00BE3B93">
      <w:pPr>
        <w:pStyle w:val="ConsPlusNormal0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Глава а</w:t>
      </w:r>
      <w:r>
        <w:rPr>
          <w:rFonts w:ascii="Times New Roman" w:hAnsi="Times New Roman" w:cs="Times New Roman"/>
          <w:sz w:val="24"/>
          <w:szCs w:val="24"/>
        </w:rPr>
        <w:t>дминистрации, а также уполномоченное им должностное лицо, осуществляя контроль, вправе:</w:t>
      </w:r>
    </w:p>
    <w:p w:rsidR="00010B16" w:rsidRDefault="00BE3B93">
      <w:pPr>
        <w:pStyle w:val="ConsPlusNormal0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:rsidR="00010B16" w:rsidRDefault="00BE3B93">
      <w:pPr>
        <w:pStyle w:val="ConsPlusNormal0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Административного регламента требова</w:t>
      </w:r>
      <w:r>
        <w:rPr>
          <w:rFonts w:ascii="Times New Roman" w:hAnsi="Times New Roman" w:cs="Times New Roman"/>
          <w:sz w:val="24"/>
          <w:szCs w:val="24"/>
        </w:rPr>
        <w:t>ть устранения таких нарушений, давать письменные предписания, обязательные для исполнения;</w:t>
      </w:r>
    </w:p>
    <w:p w:rsidR="00010B16" w:rsidRDefault="00BE3B93">
      <w:pPr>
        <w:pStyle w:val="ConsPlusNormal0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010B16" w:rsidRDefault="00BE3B93">
      <w:pPr>
        <w:pStyle w:val="ConsPlusNormal0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запрашивать и получать необходимые документы и</w:t>
      </w:r>
      <w:r>
        <w:rPr>
          <w:rFonts w:ascii="Times New Roman" w:hAnsi="Times New Roman" w:cs="Times New Roman"/>
          <w:sz w:val="24"/>
          <w:szCs w:val="24"/>
        </w:rPr>
        <w:t xml:space="preserve">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Федерации.</w:t>
      </w:r>
      <w:proofErr w:type="gramEnd"/>
    </w:p>
    <w:p w:rsidR="00010B16" w:rsidRDefault="00BE3B93">
      <w:pPr>
        <w:pStyle w:val="2"/>
        <w:numPr>
          <w:ilvl w:val="0"/>
          <w:numId w:val="0"/>
        </w:numPr>
        <w:spacing w:after="0"/>
        <w:ind w:left="709"/>
        <w:rPr>
          <w:b/>
        </w:rPr>
      </w:pPr>
      <w:bookmarkStart w:id="18" w:name="Par249"/>
      <w:bookmarkEnd w:id="18"/>
      <w:r>
        <w:rPr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10B16" w:rsidRDefault="00010B16">
      <w:pPr>
        <w:jc w:val="both"/>
        <w:rPr>
          <w:sz w:val="24"/>
          <w:szCs w:val="24"/>
        </w:rPr>
      </w:pP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Проверки проводятся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вающих требования к предоставлению муниципальной услуги.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Проверки проводятся на основании полугодовых и годов</w:t>
      </w:r>
      <w:r>
        <w:rPr>
          <w:rFonts w:ascii="Times New Roman" w:hAnsi="Times New Roman" w:cs="Times New Roman"/>
          <w:sz w:val="24"/>
          <w:szCs w:val="24"/>
        </w:rPr>
        <w:t>ых планов с целью предотвращения, выявления и устранения нарушений при предоставлении муниципальной услуги.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Проверки могут быть плановыми и внеплановыми.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Плановые проверки осуществляются на основании распоряжений главы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страции. При план</w:t>
      </w:r>
      <w:r>
        <w:rPr>
          <w:rFonts w:ascii="Times New Roman" w:hAnsi="Times New Roman" w:cs="Times New Roman"/>
          <w:sz w:val="24"/>
          <w:szCs w:val="24"/>
        </w:rPr>
        <w:t>овых проверках рассматриваются все вопросы, связанные с предоставлен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ем муниципальной услуги.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</w:t>
      </w:r>
      <w:r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пальной услуги, или отдельный вопрос, связанный с предоставлением муниципальной услуги.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4.2.6. Для проведения проверки создается комиссия, в состав которой включаются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ниципальные служащие администрации.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4.2.7. Проверка осуществляется на основании р</w:t>
      </w:r>
      <w:r>
        <w:rPr>
          <w:rFonts w:ascii="Times New Roman" w:hAnsi="Times New Roman" w:cs="Times New Roman"/>
          <w:sz w:val="24"/>
          <w:szCs w:val="24"/>
        </w:rPr>
        <w:t>аспоряжения главы администрации.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4.2.8. Результаты проверки оформляются актом, в котором отмечаются выявленные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достатки и предложения по их устранению. Акт подписывают председатель и члены коми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сии, глава администрации (лицо, исполняющее обязанности глав</w:t>
      </w:r>
      <w:r>
        <w:rPr>
          <w:rFonts w:ascii="Times New Roman" w:hAnsi="Times New Roman" w:cs="Times New Roman"/>
          <w:sz w:val="24"/>
          <w:szCs w:val="24"/>
        </w:rPr>
        <w:t>ы администрации).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010B16" w:rsidRDefault="00BE3B93">
      <w:pPr>
        <w:pStyle w:val="2"/>
        <w:numPr>
          <w:ilvl w:val="0"/>
          <w:numId w:val="0"/>
        </w:numPr>
        <w:ind w:firstLine="709"/>
      </w:pPr>
      <w:r>
        <w:t>4.3. Ответственность должностных лиц администрации за решения и действия (б</w:t>
      </w:r>
      <w:r>
        <w:t>езде</w:t>
      </w:r>
      <w:r>
        <w:t>й</w:t>
      </w:r>
      <w:r>
        <w:t>ствие), принимаемые (осуществляемые) ими в ходе предоставления муниципальной услуги</w:t>
      </w:r>
    </w:p>
    <w:p w:rsidR="00010B16" w:rsidRDefault="00010B16">
      <w:pPr>
        <w:jc w:val="both"/>
        <w:rPr>
          <w:sz w:val="24"/>
          <w:szCs w:val="24"/>
        </w:rPr>
      </w:pP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</w:t>
      </w:r>
      <w:r>
        <w:rPr>
          <w:rFonts w:ascii="Times New Roman" w:hAnsi="Times New Roman" w:cs="Times New Roman"/>
          <w:sz w:val="24"/>
          <w:szCs w:val="24"/>
        </w:rPr>
        <w:t>ков и порядка предоставления муниципальной услуги, установленных настоящим Адм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нистративным регламентом.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</w:t>
      </w:r>
      <w:r>
        <w:rPr>
          <w:rFonts w:ascii="Times New Roman" w:hAnsi="Times New Roman" w:cs="Times New Roman"/>
          <w:sz w:val="24"/>
          <w:szCs w:val="24"/>
        </w:rPr>
        <w:t>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</w:t>
      </w:r>
      <w:r>
        <w:rPr>
          <w:rFonts w:ascii="Times New Roman" w:hAnsi="Times New Roman" w:cs="Times New Roman"/>
          <w:sz w:val="24"/>
          <w:szCs w:val="24"/>
        </w:rPr>
        <w:t>становленную законодательством Российской Федерации.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дерации.</w:t>
      </w:r>
    </w:p>
    <w:p w:rsidR="00010B16" w:rsidRDefault="00BE3B93">
      <w:pPr>
        <w:pStyle w:val="2"/>
        <w:numPr>
          <w:ilvl w:val="0"/>
          <w:numId w:val="0"/>
        </w:numPr>
        <w:ind w:firstLine="709"/>
      </w:pPr>
      <w:r>
        <w:t>4.4. Положения, характеризую</w:t>
      </w:r>
      <w:r>
        <w:t xml:space="preserve">щие требования к порядку и формам </w:t>
      </w:r>
      <w:proofErr w:type="gramStart"/>
      <w:r>
        <w:t>контроля за</w:t>
      </w:r>
      <w:proofErr w:type="gramEnd"/>
      <w:r>
        <w:t xml:space="preserve"> пред</w:t>
      </w:r>
      <w:r>
        <w:t>о</w:t>
      </w:r>
      <w:r>
        <w:t>ставлением муниципальной услуги, в том числе со</w:t>
      </w:r>
      <w:r>
        <w:rPr>
          <w:i/>
        </w:rPr>
        <w:t xml:space="preserve"> </w:t>
      </w:r>
      <w:r>
        <w:t>стороны граждан, их объединений и орг</w:t>
      </w:r>
      <w:r>
        <w:t>а</w:t>
      </w:r>
      <w:r>
        <w:t>низаций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Действия (бездействие), осуществляемые в ходе предоставления муниципальной услуги на основании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регламента, могут контролироваться как заявител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шены обжалуемыми дейст</w:t>
      </w:r>
      <w:r>
        <w:rPr>
          <w:rFonts w:ascii="Times New Roman" w:hAnsi="Times New Roman" w:cs="Times New Roman"/>
          <w:sz w:val="24"/>
          <w:szCs w:val="24"/>
        </w:rPr>
        <w:t>виями (бездействием).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4.4.2. Граждане, их объединения и организации могут сообщить обо всех результатах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</w:t>
      </w:r>
      <w:r>
        <w:rPr>
          <w:rFonts w:ascii="Times New Roman" w:hAnsi="Times New Roman" w:cs="Times New Roman"/>
          <w:sz w:val="24"/>
          <w:szCs w:val="24"/>
        </w:rPr>
        <w:t>луг (функций) или Портале Кировской области.</w:t>
      </w:r>
    </w:p>
    <w:p w:rsidR="00010B16" w:rsidRDefault="00BE3B93">
      <w:pPr>
        <w:pStyle w:val="1"/>
        <w:numPr>
          <w:ilvl w:val="0"/>
          <w:numId w:val="0"/>
        </w:numPr>
        <w:jc w:val="both"/>
      </w:pPr>
      <w:r>
        <w:rPr>
          <w:bCs w:val="0"/>
        </w:rPr>
        <w:t xml:space="preserve">5. </w:t>
      </w:r>
      <w: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</w:t>
      </w:r>
      <w:r>
        <w:t>о</w:t>
      </w:r>
      <w:r>
        <w:t>ставляющего муниципальную услугу, многофункционально</w:t>
      </w:r>
      <w:r>
        <w:t>го центра, организаций, ук</w:t>
      </w:r>
      <w:r>
        <w:t>а</w:t>
      </w:r>
      <w:r>
        <w:lastRenderedPageBreak/>
        <w:t>занных в</w:t>
      </w:r>
      <w:r>
        <w:rPr>
          <w:lang w:val="en-US"/>
        </w:rPr>
        <w:t> </w:t>
      </w:r>
      <w:r>
        <w:t>части 1.1 статьи 16 Федерального закона от 27.07.2010 №</w:t>
      </w:r>
      <w:r>
        <w:rPr>
          <w:lang w:val="en-US"/>
        </w:rPr>
        <w:t> </w:t>
      </w:r>
      <w:r>
        <w:t>210</w:t>
      </w:r>
      <w:r>
        <w:noBreakHyphen/>
        <w:t>ФЗ «Об организ</w:t>
      </w:r>
      <w:r>
        <w:t>а</w:t>
      </w:r>
      <w:r>
        <w:t>ции предоставления государственных и</w:t>
      </w:r>
      <w:r>
        <w:rPr>
          <w:lang w:val="en-US"/>
        </w:rPr>
        <w:t> </w:t>
      </w:r>
      <w:r>
        <w:t>муниципальных услуг», а также их должнос</w:t>
      </w:r>
      <w:r>
        <w:t>т</w:t>
      </w:r>
      <w:r>
        <w:t>ных лиц, муниципальных служащих, работников</w:t>
      </w:r>
    </w:p>
    <w:p w:rsidR="00010B16" w:rsidRDefault="00BE3B93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>
        <w:rPr>
          <w:b/>
          <w:lang w:eastAsia="ru-RU"/>
        </w:rPr>
        <w:t>5.1. Информация для зая</w:t>
      </w:r>
      <w:r>
        <w:rPr>
          <w:b/>
          <w:lang w:eastAsia="ru-RU"/>
        </w:rPr>
        <w:t>вителя о его праве подать жалобу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Жало</w:t>
      </w:r>
      <w:r>
        <w:rPr>
          <w:rFonts w:ascii="Times New Roman" w:hAnsi="Times New Roman" w:cs="Times New Roman"/>
          <w:sz w:val="24"/>
          <w:szCs w:val="24"/>
          <w:lang w:eastAsia="ru-RU"/>
        </w:rPr>
        <w:t>ба на решения и (или) действия (бездействие) органа, предоставляющего муниц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пальную услугу, должностного лица органа, предоставляющего муниципальную услугу, мн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гофункционального центра, организаций, указанных в части 1.1 статьи 16 Федерального зак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от 27</w:t>
      </w:r>
      <w:r>
        <w:rPr>
          <w:rFonts w:ascii="Times New Roman" w:hAnsi="Times New Roman" w:cs="Times New Roman"/>
          <w:sz w:val="24"/>
          <w:szCs w:val="24"/>
          <w:lang w:eastAsia="ru-RU"/>
        </w:rPr>
        <w:t>.07.2010 № 210-ФЗ «Об организации предоставления государственных и муниципал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sz w:val="24"/>
          <w:szCs w:val="24"/>
          <w:lang w:eastAsia="ru-RU"/>
        </w:rPr>
        <w:t>ных услуг», а также их должностных лиц, муниципальных служащих, работников  в отнош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нии физических и юридических лиц,  может быть подана такими лицами в порядке, устано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ленном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ука</w:t>
      </w:r>
      <w:r>
        <w:rPr>
          <w:rFonts w:ascii="Times New Roman" w:hAnsi="Times New Roman" w:cs="Times New Roman"/>
          <w:sz w:val="24"/>
          <w:szCs w:val="24"/>
          <w:lang w:eastAsia="ru-RU"/>
        </w:rPr>
        <w:t>занной статьей, либо в порядке, установленном антимонопольным законодател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ством Российской Федерации, в антимонопольный орган.</w:t>
      </w:r>
    </w:p>
    <w:p w:rsidR="00010B16" w:rsidRDefault="00BE3B93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>
        <w:rPr>
          <w:b/>
          <w:lang w:eastAsia="ru-RU"/>
        </w:rPr>
        <w:t>5.2. Предмет жалобы</w:t>
      </w:r>
    </w:p>
    <w:p w:rsidR="00010B16" w:rsidRDefault="00BE3B9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5.2.1. </w:t>
      </w:r>
      <w:r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010B16" w:rsidRDefault="00BE3B9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регистрации зап</w:t>
      </w:r>
      <w:r>
        <w:rPr>
          <w:rFonts w:ascii="Times New Roman" w:hAnsi="Times New Roman" w:cs="Times New Roman"/>
          <w:sz w:val="24"/>
          <w:szCs w:val="24"/>
        </w:rPr>
        <w:t>роса о предоставлении муниципальной услуги,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проса, указанного в статье 15.1 Федерального закона от 27.07.2010 № 210-ФЗ «Об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предоставления государственных и муниципальных услуг»;</w:t>
      </w:r>
    </w:p>
    <w:p w:rsidR="00010B16" w:rsidRDefault="00BE3B9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указанном</w:t>
      </w:r>
      <w:r>
        <w:rPr>
          <w:rFonts w:ascii="Times New Roman" w:hAnsi="Times New Roman" w:cs="Times New Roman"/>
          <w:sz w:val="24"/>
          <w:szCs w:val="24"/>
        </w:rPr>
        <w:t xml:space="preserve"> случае дос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дебное (внесудебное) обжалование заявителем решений и действий (бездействия) многофун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ционального центра, работника возможно в случае, если на многофункциональный центр,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шения и действия (бездействие) которого обжалуются, возложена функция по</w:t>
      </w:r>
      <w:r>
        <w:rPr>
          <w:rFonts w:ascii="Times New Roman" w:hAnsi="Times New Roman" w:cs="Times New Roman"/>
          <w:sz w:val="24"/>
          <w:szCs w:val="24"/>
        </w:rPr>
        <w:t xml:space="preserve">  предоставл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соответствующей муниципальной услуги в полном  объеме, в порядке, определенном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стью 1.3. статьи 16 Федерального закона от 27.07.2010 № 210-ФЗ «Об организации предоста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 государственных и муниципальных услуг»;</w:t>
      </w:r>
      <w:proofErr w:type="gramEnd"/>
    </w:p>
    <w:p w:rsidR="00010B16" w:rsidRDefault="00BE3B9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у заявителя д</w:t>
      </w:r>
      <w:r>
        <w:rPr>
          <w:rFonts w:ascii="Times New Roman" w:hAnsi="Times New Roman" w:cs="Times New Roman"/>
          <w:sz w:val="24"/>
          <w:szCs w:val="24"/>
        </w:rPr>
        <w:t>окументов или информации либо осуществления действий, представление или осуществление которых не предусмотрено нормативными правовыми 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тами Российской Федерации, нормативными правовыми актами субъектов Российской Фед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рации,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010B16" w:rsidRDefault="00BE3B9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Федерации, муниципальными правовыми актами для </w:t>
      </w: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010B16" w:rsidRDefault="00BE3B9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рены федеральными законами и принятыми в соответствии с ними и иными нормативными правовыми актами Российской Федерации, законами и иными </w:t>
      </w:r>
      <w:r>
        <w:rPr>
          <w:rFonts w:ascii="Times New Roman" w:hAnsi="Times New Roman" w:cs="Times New Roman"/>
          <w:sz w:val="24"/>
          <w:szCs w:val="24"/>
        </w:rPr>
        <w:t>нормативными правовыми 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указанном случае  досудебное (внесудебное) обжалование заявителем решений и действий  (бездействия) </w:t>
      </w:r>
      <w:r>
        <w:rPr>
          <w:rFonts w:ascii="Times New Roman" w:hAnsi="Times New Roman" w:cs="Times New Roman"/>
          <w:sz w:val="24"/>
          <w:szCs w:val="24"/>
        </w:rPr>
        <w:lastRenderedPageBreak/>
        <w:t>многофункционального центра, работника многофункционального</w:t>
      </w:r>
      <w:r>
        <w:rPr>
          <w:rFonts w:ascii="Times New Roman" w:hAnsi="Times New Roman" w:cs="Times New Roman"/>
          <w:sz w:val="24"/>
          <w:szCs w:val="24"/>
        </w:rPr>
        <w:t xml:space="preserve"> центра возможно в случае, если на многофункциональный центр, решения и  действия (бездействие) которого обжалую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ся, возложена функция по предоставлению соответствующих муниципальных услуг в полном объеме в порядке, определенном частью 1.3 статьи 16 Федера</w:t>
      </w:r>
      <w:r>
        <w:rPr>
          <w:rFonts w:ascii="Times New Roman" w:hAnsi="Times New Roman" w:cs="Times New Roman"/>
          <w:sz w:val="24"/>
          <w:szCs w:val="24"/>
        </w:rPr>
        <w:t>льного закона от 27.07.2010 № 210-ФЗ «Об организации предоставления государственных и муниципальных услуг»;</w:t>
      </w:r>
      <w:proofErr w:type="gramEnd"/>
    </w:p>
    <w:p w:rsidR="00010B16" w:rsidRDefault="00BE3B9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смотренной нормативными правовыми актами Российской Федерации, норма</w:t>
      </w:r>
      <w:r>
        <w:rPr>
          <w:rFonts w:ascii="Times New Roman" w:hAnsi="Times New Roman" w:cs="Times New Roman"/>
          <w:sz w:val="24"/>
          <w:szCs w:val="24"/>
        </w:rPr>
        <w:t>тивными прав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выми актами субъектов Российской Федерации, муниципальными правовыми актами;</w:t>
      </w:r>
    </w:p>
    <w:p w:rsidR="00010B16" w:rsidRDefault="00BE3B9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 мн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гофун</w:t>
      </w:r>
      <w:r>
        <w:rPr>
          <w:rFonts w:ascii="Times New Roman" w:hAnsi="Times New Roman" w:cs="Times New Roman"/>
          <w:sz w:val="24"/>
          <w:szCs w:val="24"/>
        </w:rPr>
        <w:t>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ного срока таких исправлений.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</w:t>
      </w:r>
      <w:r>
        <w:rPr>
          <w:rFonts w:ascii="Times New Roman" w:hAnsi="Times New Roman" w:cs="Times New Roman"/>
          <w:sz w:val="24"/>
          <w:szCs w:val="24"/>
        </w:rPr>
        <w:t>лем решений и действий (бездействия) многофункционального центра, работника многофункционального центра возможно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на многофункциональный  центр, решения и действия (бездействии) которого обжалуются, возложена  функция по предоста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лению соотв</w:t>
      </w:r>
      <w:r>
        <w:rPr>
          <w:rFonts w:ascii="Times New Roman" w:hAnsi="Times New Roman" w:cs="Times New Roman"/>
          <w:sz w:val="24"/>
          <w:szCs w:val="24"/>
        </w:rPr>
        <w:t>етствующих муниципальных услуг в полно объеме в порядке  определенном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стью 1.3 статьи 16  Федерального закона от 27.07.2010 № 210-ФЗ  «Об организации пред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ставления государственных и муниципальных услуг»;</w:t>
      </w:r>
    </w:p>
    <w:p w:rsidR="00010B16" w:rsidRDefault="00BE3B9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срока или порядка выдачи документов по </w:t>
      </w:r>
      <w:r>
        <w:rPr>
          <w:rFonts w:ascii="Times New Roman" w:hAnsi="Times New Roman" w:cs="Times New Roman"/>
          <w:sz w:val="24"/>
          <w:szCs w:val="24"/>
        </w:rPr>
        <w:t>результатам предоставления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ниципальной услуги;</w:t>
      </w:r>
    </w:p>
    <w:p w:rsidR="00010B16" w:rsidRDefault="00BE3B9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 не предусмотрены федеральными законами и принятыми в соответствии с ними иными нормативными правовыми  актами Российской Фе</w:t>
      </w:r>
      <w:r>
        <w:rPr>
          <w:rFonts w:ascii="Times New Roman" w:hAnsi="Times New Roman" w:cs="Times New Roman"/>
          <w:sz w:val="24"/>
          <w:szCs w:val="24"/>
        </w:rPr>
        <w:t>дерации, законами и иными нормативными правовыми 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</w:t>
      </w:r>
      <w:r>
        <w:rPr>
          <w:rFonts w:ascii="Times New Roman" w:hAnsi="Times New Roman" w:cs="Times New Roman"/>
          <w:sz w:val="24"/>
          <w:szCs w:val="24"/>
        </w:rPr>
        <w:t>ника многофункционального центра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можно в случае, если на многофункциональный  центр, решения и действия (бездействии)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торого обжалуются, возложена  функция по предоставлению соответствующих 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услуг в полно объеме в порядке  определенном ча</w:t>
      </w:r>
      <w:r>
        <w:rPr>
          <w:rFonts w:ascii="Times New Roman" w:hAnsi="Times New Roman" w:cs="Times New Roman"/>
          <w:sz w:val="24"/>
          <w:szCs w:val="24"/>
        </w:rPr>
        <w:t>стью 1.3 статьи 16  Федерального зак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 от 27.07.2010 № 210-ФЗ  «Об организации предоставления государственных и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пальных услуг»;</w:t>
      </w:r>
      <w:proofErr w:type="gramEnd"/>
    </w:p>
    <w:p w:rsidR="00010B16" w:rsidRDefault="00BE3B93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</w:t>
      </w:r>
      <w:r>
        <w:rPr>
          <w:rFonts w:ascii="Times New Roman" w:hAnsi="Times New Roman" w:cs="Times New Roman"/>
          <w:sz w:val="24"/>
          <w:szCs w:val="24"/>
        </w:rPr>
        <w:t>сть которых не указывались при первоначал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</w:t>
      </w:r>
      <w:r>
        <w:rPr>
          <w:rFonts w:ascii="Times New Roman" w:hAnsi="Times New Roman" w:cs="Times New Roman"/>
          <w:sz w:val="24"/>
          <w:szCs w:val="24"/>
        </w:rPr>
        <w:t>а от 27.07.2010 № 210-ФЗ  «Об организации предоставления государственных и муниципальных услуг».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нального центра, работника многофункционального</w:t>
      </w:r>
      <w:r>
        <w:rPr>
          <w:rFonts w:ascii="Times New Roman" w:hAnsi="Times New Roman" w:cs="Times New Roman"/>
          <w:sz w:val="24"/>
          <w:szCs w:val="24"/>
        </w:rPr>
        <w:t xml:space="preserve"> центра возможно в случае, если на мн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гофункциональный  центр, решения и действия (бездействии) которого обжалуются, возлож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на  функция по предоставлению соответствующих муниципальных услуг в полно объеме в </w:t>
      </w:r>
      <w:r>
        <w:rPr>
          <w:rFonts w:ascii="Times New Roman" w:hAnsi="Times New Roman" w:cs="Times New Roman"/>
          <w:sz w:val="24"/>
          <w:szCs w:val="24"/>
        </w:rPr>
        <w:lastRenderedPageBreak/>
        <w:t>порядке  определенном частью 1.3 статьи 16  Федер</w:t>
      </w:r>
      <w:r>
        <w:rPr>
          <w:rFonts w:ascii="Times New Roman" w:hAnsi="Times New Roman" w:cs="Times New Roman"/>
          <w:sz w:val="24"/>
          <w:szCs w:val="24"/>
        </w:rPr>
        <w:t>ального закона от 27.07.2010 № 210-ФЗ 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10B16" w:rsidRDefault="00010B1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0B16" w:rsidRDefault="00BE3B93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>
        <w:rPr>
          <w:b/>
          <w:lang w:eastAsia="ru-RU"/>
        </w:rPr>
        <w:t>5.3. Органы государственной власти, организации, должностные лица, которым может быть направлена жалоба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Жалоба подается в письменной форме на бум</w:t>
      </w:r>
      <w:r>
        <w:rPr>
          <w:rFonts w:ascii="Times New Roman" w:hAnsi="Times New Roman" w:cs="Times New Roman"/>
          <w:sz w:val="24"/>
          <w:szCs w:val="24"/>
          <w:lang w:eastAsia="ru-RU"/>
        </w:rPr>
        <w:t>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eastAsia="ru-RU"/>
        </w:rPr>
        <w:t>лично-правового образования, являющийся учредителем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многофункционального центра (д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010B16" w:rsidRDefault="00BE3B93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>
        <w:rPr>
          <w:b/>
          <w:lang w:eastAsia="ru-RU"/>
        </w:rPr>
        <w:t>5.4. Порядок подачи и рассмотрения жалобы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5.4.1. Жалобы на решения и действия (бездейст</w:t>
      </w:r>
      <w:r>
        <w:rPr>
          <w:rFonts w:ascii="Times New Roman" w:hAnsi="Times New Roman" w:cs="Times New Roman"/>
          <w:sz w:val="24"/>
          <w:szCs w:val="24"/>
          <w:lang w:eastAsia="ru-RU"/>
        </w:rPr>
        <w:t>вие) руководителя, принятые руковод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дителем органа, предоставляющего муниципальную услу</w:t>
      </w:r>
      <w:r>
        <w:rPr>
          <w:rFonts w:ascii="Times New Roman" w:hAnsi="Times New Roman" w:cs="Times New Roman"/>
          <w:sz w:val="24"/>
          <w:szCs w:val="24"/>
          <w:lang w:eastAsia="ru-RU"/>
        </w:rPr>
        <w:t>гу.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тра подаются руководителю этого многофункционального центра. 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</w:t>
      </w:r>
      <w:r>
        <w:rPr>
          <w:rFonts w:ascii="Times New Roman" w:hAnsi="Times New Roman" w:cs="Times New Roman"/>
          <w:sz w:val="24"/>
          <w:szCs w:val="24"/>
          <w:lang w:eastAsia="ru-RU"/>
        </w:rPr>
        <w:t>ентра или должностному лицу, уполномоченному но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мативным правовым актом субъекта Российской Федерации. 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работников организаций, предусмотре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ных частью 1.1 статьи 16 Федерального закона № 210-ФЗ, подаются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руководителям этих о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ганизаций.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5.4.2.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пальную услугу, должностного лица органа, предоставляющего муниципальную услугу, м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ниципального служащего, руководителя органа, предоставляющег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</w:t>
      </w:r>
      <w:r>
        <w:rPr>
          <w:rFonts w:ascii="Times New Roman" w:hAnsi="Times New Roman" w:cs="Times New Roman"/>
          <w:sz w:val="24"/>
          <w:szCs w:val="24"/>
        </w:rPr>
        <w:t>услуг (функций)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Портала Кировской области, а также может быть подана при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личном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приёме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заявителя.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многофункционального центра, работн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ка многофункционального центра может быть направлена по почте, с использование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м инфо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мационно-телекоммуникационной сети «Интернет», официального сайта многофункционал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sz w:val="24"/>
          <w:szCs w:val="24"/>
          <w:lang w:eastAsia="ru-RU"/>
        </w:rPr>
        <w:t>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заявителя. 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 почте, с использованием информационно-телекоммуникационной сети "Интерне</w:t>
      </w:r>
      <w:r>
        <w:rPr>
          <w:rFonts w:ascii="Times New Roman" w:hAnsi="Times New Roman" w:cs="Times New Roman"/>
          <w:sz w:val="24"/>
          <w:szCs w:val="24"/>
          <w:lang w:eastAsia="ru-RU"/>
        </w:rPr>
        <w:t>т", офиц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альных сайтов этих организаций, Единого портала предоставления государственных и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многофункциональный центр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ее передачу в уполномоченный на ее рассмотрение орган в порядке и сроки, которые установлены соглаш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нием о взаимодействии между многофункциональным центром и органом, предоставляющим муниципальную услугу, но не позднее следующего рабочего дня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 дня поступления жалобы.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5.4.3. Жалоба должна содержать: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гофункционального центра, его руковод</w:t>
      </w:r>
      <w:r>
        <w:rPr>
          <w:rFonts w:ascii="Times New Roman" w:hAnsi="Times New Roman" w:cs="Times New Roman"/>
          <w:sz w:val="24"/>
          <w:szCs w:val="24"/>
          <w:lang w:eastAsia="ru-RU"/>
        </w:rPr>
        <w:t>ителя и (или) работника, организаций, предусмотре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ных частью 1.1 статьи 16 Федерального закона № 210-ФЗ, их руководителей и (или) работн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ков, решения и действия (бездействие) которых обжалуются;</w:t>
      </w:r>
      <w:proofErr w:type="gramEnd"/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фамилию, имя, отчество (последнее – при наличии), сведения о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месте жительства з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ной почты (при наличии) и почтовый адрес, по которым должен быть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 ответ заяв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телю;</w:t>
      </w:r>
      <w:proofErr w:type="gramEnd"/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органа, предоставля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hAnsi="Times New Roman" w:cs="Times New Roman"/>
          <w:sz w:val="24"/>
          <w:szCs w:val="24"/>
          <w:lang w:eastAsia="ru-RU"/>
        </w:rPr>
        <w:t>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</w:t>
      </w:r>
      <w:r>
        <w:rPr>
          <w:rFonts w:ascii="Times New Roman" w:hAnsi="Times New Roman" w:cs="Times New Roman"/>
          <w:sz w:val="24"/>
          <w:szCs w:val="24"/>
          <w:lang w:eastAsia="ru-RU"/>
        </w:rPr>
        <w:t>, работника мн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гофункционального центра, организаций, предусмотренных частью 1.1 статьи 16 Федеральн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 закона № 210-ФЗ, их работников;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решением, действиями (безде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ствием) органа, предоставляющего муници</w:t>
      </w:r>
      <w:r>
        <w:rPr>
          <w:rFonts w:ascii="Times New Roman" w:hAnsi="Times New Roman" w:cs="Times New Roman"/>
          <w:sz w:val="24"/>
          <w:szCs w:val="24"/>
          <w:lang w:eastAsia="ru-RU"/>
        </w:rPr>
        <w:t>пальную услугу, должностного лица органа, предоставляющего муниципальную услугу, либо муниципального служащего, многофункц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онального центра, работника многофункционального центра, организаций, предусмотренных частью 1.1 статьи 16 Федерального закона № 210-</w:t>
      </w:r>
      <w:r>
        <w:rPr>
          <w:rFonts w:ascii="Times New Roman" w:hAnsi="Times New Roman" w:cs="Times New Roman"/>
          <w:sz w:val="24"/>
          <w:szCs w:val="24"/>
          <w:lang w:eastAsia="ru-RU"/>
        </w:rPr>
        <w:t>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5.4.4. Приём жалоб в письменной форме осуществляется органом, предоставляющим муниципальную услугу, в месте предоставления муници</w:t>
      </w:r>
      <w:r>
        <w:rPr>
          <w:rFonts w:ascii="Times New Roman" w:hAnsi="Times New Roman" w:cs="Times New Roman"/>
          <w:sz w:val="24"/>
          <w:szCs w:val="24"/>
          <w:lang w:eastAsia="ru-RU"/>
        </w:rPr>
        <w:t>пальной услуги (в месте, где заяв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Время приёма жалоб должно совпадать со временем предост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авления муниципальных услуг. 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 подачи жалобы при личном приёме заявитель представляет документ, удост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веряющий его личность в соответствии с законодательством Российской Федерации. 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5.4.5. В случае если жалоба подается через представителя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заявителя, также представл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ется документ, подтверждающий его полномочия на осуществление действий от имени заяв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оформленная в соот</w:t>
      </w:r>
      <w:r>
        <w:rPr>
          <w:rFonts w:ascii="Times New Roman" w:hAnsi="Times New Roman" w:cs="Times New Roman"/>
          <w:sz w:val="24"/>
          <w:szCs w:val="24"/>
          <w:lang w:eastAsia="ru-RU"/>
        </w:rPr>
        <w:t>ветствии с законодательством Российской Федерации доверенность (для физических лиц);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ность, заверенная печатью заявителя и подписанная руководителем заявителя или уполном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ченным эти</w:t>
      </w:r>
      <w:r>
        <w:rPr>
          <w:rFonts w:ascii="Times New Roman" w:hAnsi="Times New Roman" w:cs="Times New Roman"/>
          <w:sz w:val="24"/>
          <w:szCs w:val="24"/>
          <w:lang w:eastAsia="ru-RU"/>
        </w:rPr>
        <w:t>м руководителем лицом (для юридических лиц);</w:t>
      </w:r>
      <w:proofErr w:type="gramEnd"/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ствовать от имени заявителя без доверенности.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ством 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ссийской Федерации, при этом документ, удостоверяющий личность заявителя, не требуется. 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электронном виде жалоба может быть подана заявителем посредством: 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официального сайта органа, предоставляющего муниципальную услугу, многофункц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онального центра,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>влекаемой организации, учредителя многофункционального центра в сети «Интернет»;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Единого портала </w:t>
      </w:r>
      <w:r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 (за исключением жалоб на решения и действия (бездействие) привлекаемых организаций, многофункционал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центров</w:t>
      </w:r>
      <w:r>
        <w:rPr>
          <w:rFonts w:ascii="Times New Roman" w:hAnsi="Times New Roman" w:cs="Times New Roman"/>
          <w:sz w:val="24"/>
          <w:szCs w:val="24"/>
        </w:rPr>
        <w:t xml:space="preserve"> и их должностных лиц и работников);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шенных при предоставлении государственных и муниципальных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услуг органами, предоста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ляющими государственные и муниципальные услуги, их должностными лицами, госуда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ственными и муниципальными служащими с использованием сети «Интернет» (за исключ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нием жалоб на решения и действия (бездействие) привлекаемых организаций</w:t>
      </w:r>
      <w:r>
        <w:rPr>
          <w:rFonts w:ascii="Times New Roman" w:hAnsi="Times New Roman" w:cs="Times New Roman"/>
          <w:sz w:val="24"/>
          <w:szCs w:val="24"/>
          <w:lang w:eastAsia="ru-RU"/>
        </w:rPr>
        <w:t>, многофункци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нальных центров и их должностных лиц и работников); </w:t>
      </w:r>
      <w:proofErr w:type="gramEnd"/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Портала Кировской области.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5.4.7. В органе, предоставляющем муниципальную услугу, определяются уполном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ченные на рассмотрение жалоб должностные лица, которые обеспечивают приём и рассмо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рен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ие жалоб в соответствии с требованиями действующего законодательства, настоящего Административного регламента. 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5.4.8. В случае установления в ходе или по результатам рассмотрения жалобы призн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ков состава административного правонарушения, предусмотренного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Кодексом Российской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Федерации об административных правонарушениях, или признаков состава преступления л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цо, уполномоченное на рассмотрение жалоб, незамедлительно направляет соответствующие материалы в органы прокуратуры. 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5.4.9. Заявитель вправе ознакомитс</w:t>
      </w:r>
      <w:r>
        <w:rPr>
          <w:rFonts w:ascii="Times New Roman" w:hAnsi="Times New Roman" w:cs="Times New Roman"/>
          <w:sz w:val="24"/>
          <w:szCs w:val="24"/>
          <w:lang w:eastAsia="ru-RU"/>
        </w:rPr>
        <w:t>я с документами и материалами, необходимыми для обоснования и рассмотрения жалобы, если это не затрагивает права, свободы и законные и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тересы других лиц и если в указанных документах и материалах не содержится сведения, с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ставляющие государственную или ину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010B16" w:rsidRDefault="00BE3B93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>
        <w:rPr>
          <w:b/>
          <w:lang w:eastAsia="ru-RU"/>
        </w:rPr>
        <w:t>5.5. Сроки рассмотрения жалобы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ционал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ьный центр, учредителю многофункционального центра, в организации, предусмо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ции,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обжалования отказа органа, предоставляющего муниципальную услугу, мн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гофункционального центра, организаций, предусмотренных частью 1.1 статьи 16 Федеральн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 закона № 210-ФЗ, 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приеме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 у заявителя либо в исправлении допущенных оп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чаток </w:t>
      </w:r>
      <w:r>
        <w:rPr>
          <w:rFonts w:ascii="Times New Roman" w:hAnsi="Times New Roman" w:cs="Times New Roman"/>
          <w:sz w:val="24"/>
          <w:szCs w:val="24"/>
          <w:lang w:eastAsia="ru-RU"/>
        </w:rPr>
        <w:t>и ошибок или в случае обжалования нарушения установленного срока таких исправл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ний - в течение пяти рабочих дней со дня ее регистрации.</w:t>
      </w:r>
    </w:p>
    <w:p w:rsidR="00010B16" w:rsidRDefault="00BE3B93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>
        <w:rPr>
          <w:b/>
          <w:lang w:eastAsia="ru-RU"/>
        </w:rPr>
        <w:t>5.6. Результат рассмотрения жалобы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5.6.1. По результатам рассмотрения жалобы принимается решение: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жалоба удовлетворяется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рено нормативными правовыми а</w:t>
      </w:r>
      <w:r>
        <w:rPr>
          <w:rFonts w:ascii="Times New Roman" w:hAnsi="Times New Roman" w:cs="Times New Roman"/>
          <w:sz w:val="24"/>
          <w:szCs w:val="24"/>
          <w:lang w:eastAsia="ru-RU"/>
        </w:rPr>
        <w:t>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удовлетворении жалобы отказывается.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5.6.2. По результатам рассмотрения жалобы заявителю не позднее дня, следующего за дне</w:t>
      </w:r>
      <w:r>
        <w:rPr>
          <w:rFonts w:ascii="Times New Roman" w:hAnsi="Times New Roman" w:cs="Times New Roman"/>
          <w:sz w:val="24"/>
          <w:szCs w:val="24"/>
          <w:lang w:eastAsia="ru-RU"/>
        </w:rPr>
        <w:t>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5.6.3. В ответе по результатам рассмотрения жалобы указываются: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органа, предоставляющего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иципальную услугу, многофункционал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sz w:val="24"/>
          <w:szCs w:val="24"/>
          <w:lang w:eastAsia="ru-RU"/>
        </w:rPr>
        <w:t>ного центра, привлекаемой организации, учредителя многофункционального центра, рассмо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ревшего жалобу, должность, фамилия, имя, отчество (последнее – при наличии) его дол</w:t>
      </w:r>
      <w:r>
        <w:rPr>
          <w:rFonts w:ascii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ностного лица, принявшего решение по жалобе;</w:t>
      </w:r>
      <w:proofErr w:type="gramEnd"/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номер,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дата, место принятия решения, включая сведения о должностном лице, муниц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пальном служащем, либо работника, решение или действие (бездействие) которого обжалуе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ся;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фамилия, имя, отчество (последнее – при наличии) или наименование заявителя;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основания для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ринятия решения по жалобе;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принятое по жалобе решение;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 если жалоба признана обоснованной, – сроки устранения выявленных нар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шений, в том числе срок предоставления результата муниципальной услуги;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порядке обжалования принятого по жалобе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решения.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влекаемой организации.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 желанию заявителя ответ по результатам рассмотрения жалобы может быть пре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ставлен не позднее дня, следующего за днем принятия решения, в форме электронного док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мента, подписанного электронной подписью уполномоченного на рассмотрен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ие жалобы должностного лица и (или) уполномоченного на рассмотрение жалобы органа, предоставл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ющего муниципальную услугу, многофункционального центра, учредителя многофункци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нального центра и (или) уполномоченной на рассмотрение жалобы привлекаемой организ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ции, уполномоченного на рассмотрение жалобы работника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привлекаемой организации, вид которой установлен законодательством Российской Федерации. 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5.6.5. Уполномоченный на рассмотрение жалобы орган, предоставляющий муниц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пальную услугу, многофункциональный ц</w:t>
      </w:r>
      <w:r>
        <w:rPr>
          <w:rFonts w:ascii="Times New Roman" w:hAnsi="Times New Roman" w:cs="Times New Roman"/>
          <w:sz w:val="24"/>
          <w:szCs w:val="24"/>
          <w:lang w:eastAsia="ru-RU"/>
        </w:rPr>
        <w:t>ентр, привлекаемая организация, учредитель мн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гофункционального центра, отказывают в удовлетворении жалобы в следующих случаях: 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подача </w:t>
      </w:r>
      <w:r>
        <w:rPr>
          <w:rFonts w:ascii="Times New Roman" w:hAnsi="Times New Roman" w:cs="Times New Roman"/>
          <w:sz w:val="24"/>
          <w:szCs w:val="24"/>
          <w:lang w:eastAsia="ru-RU"/>
        </w:rPr>
        <w:t>жалобы лицом, полномочия которого не подтверждены в порядке, установле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 законодательством Российской Федерации;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наличие решения по жалобе, принятого ранее в соответствии с действующим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дательством в отношении того же заявителя и по тому же предмету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жалобы.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5.6.6. Уполномоченный на рассмотрение жалобы орган, предоставляющий муниц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пальную услугу, многофункциональный центр, привлекаемая организация, учредитель мн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гофункционального центра вправе оставить жалобу без ответа в следующих случаях: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наличие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жалобе нецензурных либо оскорбительных выражений, угроз жизни, зд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ровью и имуществу должностного лица, работника, а также членов его семьи;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отсутствие возможности прочитать какую-либо часть текста жалобы, фамилию, имя, отчество (при наличии) и (или)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почтовый адрес заявителя, указанные в жалобе.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5.6.7. Уполномоченный на рассмотрение жалобы орган, предоставляющий муниц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пальную услугу, многофункциональный центр, привлекаемая организация, учредитель мн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гофункционального центра сообщают заявителю об оставл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ении жалобы без ответа в течение 3 рабочих дней со дня регистрации жалобы.</w:t>
      </w:r>
    </w:p>
    <w:p w:rsidR="00010B16" w:rsidRDefault="00BE3B93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>
        <w:rPr>
          <w:b/>
          <w:lang w:eastAsia="ru-RU"/>
        </w:rPr>
        <w:t>5.7. Порядок информирования заявителя о результатах рассмотрения жалобы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Информация о результатах рассмотрения жалобы, направляется в адрес заявителя сп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собом, указанным в жалобе (по</w:t>
      </w:r>
      <w:r>
        <w:rPr>
          <w:rFonts w:ascii="Times New Roman" w:hAnsi="Times New Roman" w:cs="Times New Roman"/>
          <w:sz w:val="24"/>
          <w:szCs w:val="24"/>
          <w:lang w:eastAsia="ru-RU"/>
        </w:rPr>
        <w:t>чтовым направлением, либо на адрес электронной почты).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010B16" w:rsidRDefault="00BE3B93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>
        <w:rPr>
          <w:b/>
          <w:lang w:eastAsia="ru-RU"/>
        </w:rPr>
        <w:t>5.8. Порядок обжалования решения по жалобе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Заявитель вправе обжалов</w:t>
      </w:r>
      <w:r>
        <w:rPr>
          <w:rFonts w:ascii="Times New Roman" w:hAnsi="Times New Roman" w:cs="Times New Roman"/>
          <w:sz w:val="24"/>
          <w:szCs w:val="24"/>
          <w:lang w:eastAsia="ru-RU"/>
        </w:rPr>
        <w:t>ать принятое по жалобе решение вышестоящему органу (при его наличии) или в судебном порядке в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соответствии с законодательством Российской Фед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рации.</w:t>
      </w:r>
    </w:p>
    <w:p w:rsidR="00010B16" w:rsidRDefault="00BE3B9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Информация о досудебном (внесудебном) порядке обжалования решений и действий (бездействия) органа, предоста</w:t>
      </w:r>
      <w:r>
        <w:rPr>
          <w:rFonts w:ascii="Times New Roman" w:hAnsi="Times New Roman" w:cs="Times New Roman"/>
          <w:sz w:val="24"/>
          <w:szCs w:val="24"/>
          <w:lang w:eastAsia="ru-RU"/>
        </w:rPr>
        <w:t>вляющего муниципальную услугу, должностного лица органа, предоставляющего муниципальную услугу, многофункционального центра, организаций, ук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занных в части 1.1 статьи 16 Федерального закона от 27.07.2010 №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210</w:t>
      </w:r>
      <w:r>
        <w:rPr>
          <w:rFonts w:ascii="Times New Roman" w:hAnsi="Times New Roman" w:cs="Times New Roman"/>
          <w:sz w:val="24"/>
          <w:szCs w:val="24"/>
          <w:lang w:eastAsia="ru-RU"/>
        </w:rPr>
        <w:noBreakHyphen/>
        <w:t>ФЗ «Об организации предоставления государствен</w:t>
      </w:r>
      <w:r>
        <w:rPr>
          <w:rFonts w:ascii="Times New Roman" w:hAnsi="Times New Roman" w:cs="Times New Roman"/>
          <w:sz w:val="24"/>
          <w:szCs w:val="24"/>
          <w:lang w:eastAsia="ru-RU"/>
        </w:rPr>
        <w:t>ных и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 услуг», а также их должностных лиц, м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служащих, работников также размещена на Едином портале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 (функций)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0B16" w:rsidRDefault="00BE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</w:t>
      </w:r>
      <w:r>
        <w:rPr>
          <w:rFonts w:ascii="Times New Roman" w:hAnsi="Times New Roman" w:cs="Times New Roman"/>
          <w:sz w:val="24"/>
          <w:szCs w:val="24"/>
        </w:rPr>
        <w:t>нтов, необходимых для обоснования и рассмотрения жалобы.</w:t>
      </w:r>
    </w:p>
    <w:p w:rsidR="00010B16" w:rsidRDefault="00BE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порядке подачи и рассмотрения жалобы можно получить:</w:t>
      </w:r>
    </w:p>
    <w:p w:rsidR="00010B16" w:rsidRDefault="00BE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 в информ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ционно-телекоммуникационной сети «Интернет» (далее – сеть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«Интернет»)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B16" w:rsidRDefault="00BE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010B16" w:rsidRDefault="00BE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Портале Кировской области;</w:t>
      </w:r>
    </w:p>
    <w:p w:rsidR="00010B16" w:rsidRDefault="00BE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услуги;</w:t>
      </w:r>
    </w:p>
    <w:p w:rsidR="00010B16" w:rsidRDefault="00BE3B93">
      <w:pPr>
        <w:pStyle w:val="punct"/>
        <w:tabs>
          <w:tab w:val="clear" w:pos="3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личном обращении заявителя в администрацию </w:t>
      </w:r>
      <w:r>
        <w:rPr>
          <w:sz w:val="24"/>
          <w:szCs w:val="24"/>
        </w:rPr>
        <w:t>Речного</w:t>
      </w:r>
      <w:r>
        <w:rPr>
          <w:sz w:val="24"/>
          <w:szCs w:val="24"/>
        </w:rPr>
        <w:t xml:space="preserve"> сельского поселения или многофункциональный центр;</w:t>
      </w:r>
    </w:p>
    <w:p w:rsidR="00010B16" w:rsidRDefault="00BE3B93">
      <w:pPr>
        <w:pStyle w:val="punct"/>
        <w:tabs>
          <w:tab w:val="clear" w:pos="3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обращении в письменной форме, в форме электронного документа;</w:t>
      </w:r>
    </w:p>
    <w:p w:rsidR="00010B16" w:rsidRDefault="00BE3B93">
      <w:pPr>
        <w:pStyle w:val="punct"/>
        <w:tabs>
          <w:tab w:val="clear" w:pos="3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 телефону.</w:t>
      </w:r>
    </w:p>
    <w:p w:rsidR="00010B16" w:rsidRDefault="00010B16">
      <w:pPr>
        <w:widowControl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010B16" w:rsidRDefault="00010B16">
      <w:pPr>
        <w:widowControl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010B16" w:rsidRDefault="00BE3B93">
      <w:pPr>
        <w:widowControl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8" behindDoc="0" locked="0" layoutInCell="0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92075</wp:posOffset>
                </wp:positionV>
                <wp:extent cx="895985" cy="1270"/>
                <wp:effectExtent l="0" t="0" r="0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201.1pt;margin-top:7.25pt;width:70.45pt;height:0pt;v-text-anchor:middle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</w:p>
    <w:p w:rsidR="00010B16" w:rsidRDefault="00010B1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10B16" w:rsidRDefault="00010B1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10B16" w:rsidRDefault="00010B1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10B16" w:rsidRDefault="00010B1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10B16" w:rsidRDefault="00010B1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10B16" w:rsidRDefault="00010B1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10B16" w:rsidRDefault="00010B1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10B16" w:rsidRDefault="00010B1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10B16" w:rsidRDefault="00010B1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10B16" w:rsidRDefault="00010B16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right="-6"/>
        <w:jc w:val="right"/>
        <w:rPr>
          <w:b w:val="0"/>
        </w:rPr>
      </w:pPr>
    </w:p>
    <w:p w:rsidR="00010B16" w:rsidRDefault="00010B16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right="-6"/>
        <w:jc w:val="right"/>
        <w:rPr>
          <w:b w:val="0"/>
        </w:rPr>
      </w:pPr>
    </w:p>
    <w:p w:rsidR="00010B16" w:rsidRDefault="00010B16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right="-6"/>
        <w:jc w:val="right"/>
        <w:rPr>
          <w:b w:val="0"/>
        </w:rPr>
      </w:pPr>
    </w:p>
    <w:p w:rsidR="00010B16" w:rsidRDefault="00010B16"/>
    <w:p w:rsidR="00010B16" w:rsidRDefault="00BE3B93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right="-6"/>
        <w:jc w:val="right"/>
        <w:rPr>
          <w:b w:val="0"/>
          <w:sz w:val="16"/>
          <w:szCs w:val="16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0"/>
          <w:sz w:val="16"/>
          <w:szCs w:val="16"/>
        </w:rPr>
        <w:t>Приложение  1</w:t>
      </w:r>
    </w:p>
    <w:p w:rsidR="00010B16" w:rsidRDefault="00BE3B93">
      <w:pPr>
        <w:spacing w:after="0" w:line="240" w:lineRule="auto"/>
        <w:jc w:val="right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к Административному       регламенту</w:t>
      </w:r>
    </w:p>
    <w:p w:rsidR="00010B16" w:rsidRDefault="00BE3B93">
      <w:pPr>
        <w:spacing w:after="0" w:line="240" w:lineRule="auto"/>
        <w:jc w:val="right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предоставления муниципальной услуги</w:t>
      </w:r>
    </w:p>
    <w:p w:rsidR="00010B16" w:rsidRDefault="00BE3B93">
      <w:pPr>
        <w:spacing w:after="0" w:line="240" w:lineRule="auto"/>
        <w:jc w:val="right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«Выдача решения о присвоении адреса</w:t>
      </w:r>
    </w:p>
    <w:p w:rsidR="00010B16" w:rsidRDefault="00BE3B93">
      <w:pPr>
        <w:spacing w:after="0" w:line="240" w:lineRule="auto"/>
        <w:jc w:val="right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объекту адресации, расположенному</w:t>
      </w:r>
    </w:p>
    <w:p w:rsidR="00010B16" w:rsidRDefault="00BE3B93">
      <w:pPr>
        <w:spacing w:after="0" w:line="240" w:lineRule="auto"/>
        <w:jc w:val="right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на территории муниципального образования,</w:t>
      </w:r>
    </w:p>
    <w:p w:rsidR="00010B16" w:rsidRDefault="00BE3B93">
      <w:pPr>
        <w:spacing w:after="0" w:line="240" w:lineRule="auto"/>
        <w:jc w:val="right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или </w:t>
      </w:r>
      <w:proofErr w:type="gramStart"/>
      <w:r>
        <w:rPr>
          <w:rFonts w:ascii="Times New Roman" w:hAnsi="Times New Roman" w:cs="Times New Roman"/>
          <w:sz w:val="16"/>
          <w:szCs w:val="16"/>
        </w:rPr>
        <w:t>аннулировани</w:t>
      </w:r>
      <w:r>
        <w:rPr>
          <w:rFonts w:ascii="Times New Roman" w:hAnsi="Times New Roman" w:cs="Times New Roman"/>
          <w:sz w:val="16"/>
          <w:szCs w:val="16"/>
        </w:rPr>
        <w:t>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его адреса»</w:t>
      </w:r>
    </w:p>
    <w:p w:rsidR="00010B16" w:rsidRDefault="00010B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0B16" w:rsidRDefault="00BE3B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010B16" w:rsidRDefault="00BE3B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ПРИСВОЕНИИ ОБЪЕКТУ АДРЕСАЦИИ АДРЕСА ИЛИ АННУЛИРОВАНИИ</w:t>
      </w:r>
    </w:p>
    <w:p w:rsidR="00010B16" w:rsidRDefault="00BE3B93">
      <w:pPr>
        <w:widowControl w:val="0"/>
        <w:tabs>
          <w:tab w:val="left" w:pos="3870"/>
          <w:tab w:val="center" w:pos="487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ЕГО АДРЕСА</w:t>
      </w:r>
    </w:p>
    <w:p w:rsidR="00010B16" w:rsidRDefault="00010B16">
      <w:pPr>
        <w:widowControl w:val="0"/>
        <w:tabs>
          <w:tab w:val="left" w:pos="3870"/>
          <w:tab w:val="center" w:pos="487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10B16" w:rsidRDefault="00BE3B9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024880" cy="749617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8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B16" w:rsidRDefault="00BE3B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27420" cy="94107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B16" w:rsidRDefault="00BE3B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50915" cy="9382125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938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B16" w:rsidRDefault="00BE3B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00750" cy="96774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B16" w:rsidRDefault="00BE3B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52820" cy="9686925"/>
            <wp:effectExtent l="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968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B16" w:rsidRDefault="00BE3B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ar524"/>
      <w:bookmarkEnd w:id="19"/>
      <w:r>
        <w:rPr>
          <w:noProof/>
          <w:lang w:eastAsia="ru-RU"/>
        </w:rPr>
        <w:lastRenderedPageBreak/>
        <w:drawing>
          <wp:inline distT="0" distB="0" distL="0" distR="0">
            <wp:extent cx="6057900" cy="4173220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B16" w:rsidRDefault="00010B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B16" w:rsidRDefault="00BE3B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&lt;1&gt; Строка дублируется для каждого объединенного земельного участка.</w:t>
      </w:r>
    </w:p>
    <w:p w:rsidR="00010B16" w:rsidRDefault="00BE3B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ar525"/>
      <w:bookmarkEnd w:id="20"/>
      <w:r>
        <w:rPr>
          <w:rFonts w:ascii="Times New Roman" w:hAnsi="Times New Roman" w:cs="Times New Roman"/>
          <w:sz w:val="26"/>
          <w:szCs w:val="26"/>
        </w:rPr>
        <w:t>&lt;2&gt; Строка дублируется для каждого перераспределенного земельного участка.</w:t>
      </w:r>
    </w:p>
    <w:p w:rsidR="00010B16" w:rsidRDefault="00BE3B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526"/>
      <w:bookmarkEnd w:id="21"/>
      <w:r>
        <w:rPr>
          <w:rFonts w:ascii="Times New Roman" w:hAnsi="Times New Roman" w:cs="Times New Roman"/>
          <w:sz w:val="26"/>
          <w:szCs w:val="26"/>
        </w:rPr>
        <w:t xml:space="preserve">&lt;3&gt; </w:t>
      </w:r>
      <w:r>
        <w:rPr>
          <w:rFonts w:ascii="Times New Roman" w:hAnsi="Times New Roman" w:cs="Times New Roman"/>
          <w:sz w:val="26"/>
          <w:szCs w:val="26"/>
        </w:rPr>
        <w:t>Строка дублируется для каждого разделенного помещения.</w:t>
      </w:r>
    </w:p>
    <w:p w:rsidR="00010B16" w:rsidRDefault="00BE3B9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ar527"/>
      <w:bookmarkEnd w:id="22"/>
      <w:r>
        <w:rPr>
          <w:rFonts w:ascii="Times New Roman" w:hAnsi="Times New Roman" w:cs="Times New Roman"/>
          <w:sz w:val="26"/>
          <w:szCs w:val="26"/>
        </w:rPr>
        <w:t>&lt;4&gt; Строка дублируется для каждого объединенного помещения.</w:t>
      </w:r>
    </w:p>
    <w:p w:rsidR="00010B16" w:rsidRDefault="00010B16">
      <w:pPr>
        <w:spacing w:after="0" w:line="240" w:lineRule="auto"/>
        <w:ind w:firstLine="5220"/>
        <w:jc w:val="right"/>
        <w:rPr>
          <w:kern w:val="2"/>
        </w:rPr>
      </w:pPr>
    </w:p>
    <w:p w:rsidR="00010B16" w:rsidRDefault="00BE3B93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Обработка персональных данных осуществляется в целях предоставления запрашиваемой услуги, оператором обработки является муниципальное учреждение администрация Речного сельского поселения, ра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положенное по адресу: 613421, Кировская область, Куменский рай</w:t>
      </w:r>
      <w:r>
        <w:rPr>
          <w:rFonts w:ascii="Times New Roman" w:hAnsi="Times New Roman"/>
          <w:sz w:val="20"/>
          <w:szCs w:val="20"/>
        </w:rPr>
        <w:t>он, п. Речной, ул. Ленина, д.8. Персональные данные предоставлены лично лицом, обратившимся за оказанием муниципальной услуги. Сроки обработки пе</w:t>
      </w:r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сональных данных – в течение срока оказания муниципальной услуги.</w:t>
      </w:r>
    </w:p>
    <w:p w:rsidR="00010B16" w:rsidRDefault="00BE3B93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Обработка персональных данных осуществляется</w:t>
      </w:r>
      <w:r>
        <w:rPr>
          <w:rFonts w:ascii="Times New Roman" w:hAnsi="Times New Roman"/>
          <w:sz w:val="20"/>
          <w:szCs w:val="20"/>
        </w:rPr>
        <w:t xml:space="preserve"> как с использованием средств автоматизации, так и без их использования.</w:t>
      </w:r>
    </w:p>
    <w:p w:rsidR="00010B16" w:rsidRDefault="00BE3B93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процессе обработки персональных данных будут совершены следующие действия: сбор, систематиз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ция, накопление, хранение, уточнение, в том числе обезличивание, блокирование, уничтожени</w:t>
      </w:r>
      <w:r>
        <w:rPr>
          <w:rFonts w:ascii="Times New Roman" w:hAnsi="Times New Roman"/>
          <w:sz w:val="20"/>
          <w:szCs w:val="20"/>
        </w:rPr>
        <w:t>е персональных данных.</w:t>
      </w:r>
    </w:p>
    <w:p w:rsidR="00010B16" w:rsidRDefault="00BE3B93">
      <w:pPr>
        <w:pStyle w:val="ac"/>
        <w:shd w:val="clear" w:color="auto" w:fill="auto"/>
        <w:spacing w:before="0" w:line="227" w:lineRule="exact"/>
        <w:ind w:right="20" w:firstLine="740"/>
        <w:jc w:val="both"/>
      </w:pPr>
      <w:r>
        <w:t>Оператор имеет право во исполнение своих обязательств на обмен (прием и передачу) моих персональ</w:t>
      </w:r>
      <w:r>
        <w:softHyphen/>
        <w:t>ных данных с использованием машинных носителей или по каналам связи, с соблюдением мер, обеспечивающих их защиту от несанкционированного</w:t>
      </w:r>
      <w:r>
        <w:t xml:space="preserve"> доступа.</w:t>
      </w:r>
    </w:p>
    <w:p w:rsidR="00010B16" w:rsidRDefault="00BE3B93">
      <w:pPr>
        <w:pStyle w:val="ac"/>
        <w:shd w:val="clear" w:color="auto" w:fill="auto"/>
        <w:spacing w:before="0" w:line="227" w:lineRule="exact"/>
        <w:ind w:right="20" w:firstLine="740"/>
        <w:jc w:val="both"/>
      </w:pPr>
      <w:r>
        <w:t>В случае получения моего письменного заявления об отзыве настоящего согласия на обработку персо</w:t>
      </w:r>
      <w:r>
        <w:softHyphen/>
        <w:t>нальных данных, Оператор обязан прекратить их обработку.</w:t>
      </w:r>
    </w:p>
    <w:p w:rsidR="00010B16" w:rsidRDefault="00BE3B93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Настоящим согласием я подтверждаю достоверность всех сведений, передаваемых Оператору</w:t>
      </w:r>
    </w:p>
    <w:p w:rsidR="00010B16" w:rsidRDefault="00BE3B93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2.Я,___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____________________________________________________________________________________________________________________________, даю свое согласие на обработку моих персональных данных.</w:t>
      </w:r>
    </w:p>
    <w:p w:rsidR="00010B16" w:rsidRDefault="00BE3B9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___________________                      _______________</w:t>
      </w:r>
      <w:r>
        <w:rPr>
          <w:rFonts w:ascii="Times New Roman" w:hAnsi="Times New Roman"/>
          <w:sz w:val="20"/>
          <w:szCs w:val="20"/>
        </w:rPr>
        <w:t>_</w:t>
      </w:r>
    </w:p>
    <w:p w:rsidR="00010B16" w:rsidRDefault="00BE3B9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9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221615</wp:posOffset>
                </wp:positionV>
                <wp:extent cx="722630" cy="127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8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1pt,17.45pt" to="251.95pt,17.45pt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Подпись                                                 </w:t>
      </w:r>
    </w:p>
    <w:sectPr w:rsidR="00010B16">
      <w:headerReference w:type="default" r:id="rId16"/>
      <w:pgSz w:w="11906" w:h="16838"/>
      <w:pgMar w:top="766" w:right="567" w:bottom="1134" w:left="1588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93" w:rsidRDefault="00BE3B93">
      <w:pPr>
        <w:spacing w:after="0" w:line="240" w:lineRule="auto"/>
      </w:pPr>
      <w:r>
        <w:separator/>
      </w:r>
    </w:p>
  </w:endnote>
  <w:endnote w:type="continuationSeparator" w:id="0">
    <w:p w:rsidR="00BE3B93" w:rsidRDefault="00BE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93" w:rsidRDefault="00BE3B93">
      <w:pPr>
        <w:spacing w:after="0" w:line="240" w:lineRule="auto"/>
      </w:pPr>
      <w:r>
        <w:separator/>
      </w:r>
    </w:p>
  </w:footnote>
  <w:footnote w:type="continuationSeparator" w:id="0">
    <w:p w:rsidR="00BE3B93" w:rsidRDefault="00BE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908450"/>
      <w:docPartObj>
        <w:docPartGallery w:val="Page Numbers (Top of Page)"/>
        <w:docPartUnique/>
      </w:docPartObj>
    </w:sdtPr>
    <w:sdtEndPr/>
    <w:sdtContent>
      <w:p w:rsidR="00010B16" w:rsidRDefault="00BE3B93">
        <w:pPr>
          <w:pStyle w:val="af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2C4485">
          <w:rPr>
            <w:rFonts w:ascii="Times New Roman" w:hAnsi="Times New Roman" w:cs="Times New Roman"/>
            <w:noProof/>
          </w:rPr>
          <w:t>32</w:t>
        </w:r>
        <w:r>
          <w:rPr>
            <w:rFonts w:ascii="Times New Roman" w:hAnsi="Times New Roman" w:cs="Times New Roman"/>
          </w:rPr>
          <w:fldChar w:fldCharType="end"/>
        </w:r>
      </w:p>
      <w:p w:rsidR="00010B16" w:rsidRDefault="00BE3B93">
        <w:pPr>
          <w:pStyle w:val="af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4358C"/>
    <w:multiLevelType w:val="multilevel"/>
    <w:tmpl w:val="085C2B6E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left="0" w:firstLine="709"/>
      </w:pPr>
    </w:lvl>
    <w:lvl w:ilvl="1">
      <w:start w:val="7"/>
      <w:numFmt w:val="decimal"/>
      <w:pStyle w:val="2"/>
      <w:lvlText w:val="%1.%2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pStyle w:val="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left="0" w:firstLine="709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</w:lvl>
  </w:abstractNum>
  <w:abstractNum w:abstractNumId="1">
    <w:nsid w:val="54A919CE"/>
    <w:multiLevelType w:val="multilevel"/>
    <w:tmpl w:val="4F7A73DA"/>
    <w:lvl w:ilvl="0">
      <w:start w:val="1"/>
      <w:numFmt w:val="decimal"/>
      <w:lvlText w:val="%1."/>
      <w:lvlJc w:val="left"/>
      <w:pPr>
        <w:tabs>
          <w:tab w:val="num" w:pos="360"/>
        </w:tabs>
        <w:ind w:left="178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2509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851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7549" w:hanging="180"/>
      </w:pPr>
    </w:lvl>
  </w:abstractNum>
  <w:abstractNum w:abstractNumId="2">
    <w:nsid w:val="65D727C7"/>
    <w:multiLevelType w:val="multilevel"/>
    <w:tmpl w:val="7214D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B16"/>
    <w:rsid w:val="00010B16"/>
    <w:rsid w:val="002C4485"/>
    <w:rsid w:val="00B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69"/>
    <w:pPr>
      <w:suppressAutoHyphens w:val="0"/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33AC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BE33AC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33AC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E33AC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E33A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BE33A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BE33A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33A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E33AC"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qFormat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qFormat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qFormat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BE33AC"/>
    <w:rPr>
      <w:rFonts w:ascii="Cambria" w:eastAsia="Times New Roman" w:hAnsi="Cambria" w:cs="Cambria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D546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350508"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4E4D05"/>
  </w:style>
  <w:style w:type="character" w:customStyle="1" w:styleId="a6">
    <w:name w:val="Нижний колонтитул Знак"/>
    <w:basedOn w:val="a0"/>
    <w:uiPriority w:val="99"/>
    <w:qFormat/>
    <w:rsid w:val="004E4D05"/>
  </w:style>
  <w:style w:type="character" w:customStyle="1" w:styleId="ConsPlusNormal">
    <w:name w:val="ConsPlusNormal Знак"/>
    <w:link w:val="ConsPlusNormal"/>
    <w:qFormat/>
    <w:locked/>
    <w:rsid w:val="00DC4BA7"/>
    <w:rPr>
      <w:rFonts w:ascii="Arial" w:eastAsia="Calibri" w:hAnsi="Arial" w:cs="Arial"/>
      <w:sz w:val="20"/>
      <w:szCs w:val="20"/>
    </w:rPr>
  </w:style>
  <w:style w:type="character" w:customStyle="1" w:styleId="a7">
    <w:name w:val="Название Знак"/>
    <w:basedOn w:val="a0"/>
    <w:qFormat/>
    <w:rsid w:val="008940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0"/>
    <w:qFormat/>
    <w:rsid w:val="0089408E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9">
    <w:name w:val="Основной текст Знак"/>
    <w:basedOn w:val="a0"/>
    <w:uiPriority w:val="99"/>
    <w:semiHidden/>
    <w:qFormat/>
    <w:rsid w:val="007F5E5B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a">
    <w:name w:val="Обычный (веб) Знак"/>
    <w:qFormat/>
    <w:locked/>
    <w:rsid w:val="0035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semiHidden/>
    <w:unhideWhenUsed/>
    <w:rsid w:val="007F5E5B"/>
    <w:pPr>
      <w:shd w:val="clear" w:color="auto" w:fill="FFFFFF"/>
      <w:spacing w:before="300" w:after="0" w:line="266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CC4F6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qFormat/>
    <w:rsid w:val="009C63BD"/>
    <w:pPr>
      <w:tabs>
        <w:tab w:val="num" w:pos="360"/>
      </w:tabs>
      <w:spacing w:after="0" w:line="360" w:lineRule="auto"/>
      <w:ind w:left="1789" w:hanging="36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qFormat/>
    <w:rsid w:val="009C63BD"/>
    <w:pPr>
      <w:tabs>
        <w:tab w:val="num" w:pos="360"/>
        <w:tab w:val="left" w:pos="1631"/>
      </w:tabs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customStyle="1" w:styleId="ConsPlusNormal0">
    <w:name w:val="ConsPlusNormal"/>
    <w:qFormat/>
    <w:rsid w:val="00AD10AE"/>
    <w:rPr>
      <w:rFonts w:ascii="Arial" w:hAnsi="Arial" w:cs="Arial"/>
      <w:sz w:val="20"/>
      <w:szCs w:val="20"/>
    </w:rPr>
  </w:style>
  <w:style w:type="paragraph" w:customStyle="1" w:styleId="21">
    <w:name w:val="Знак Знак2 Знак Знак"/>
    <w:basedOn w:val="a"/>
    <w:qFormat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alloon Text"/>
    <w:basedOn w:val="a"/>
    <w:uiPriority w:val="99"/>
    <w:semiHidden/>
    <w:unhideWhenUsed/>
    <w:qFormat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nhideWhenUsed/>
    <w:qFormat/>
    <w:rsid w:val="008D11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8D119C"/>
    <w:pPr>
      <w:spacing w:line="276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Знак Знак2 Знак Знак Знак Знак Знак Знак"/>
    <w:basedOn w:val="a"/>
    <w:qFormat/>
    <w:rsid w:val="002505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81126A"/>
    <w:pPr>
      <w:widowControl w:val="0"/>
    </w:pPr>
    <w:rPr>
      <w:rFonts w:eastAsia="Times New Roman" w:cs="Calibri"/>
      <w:b/>
      <w:bCs/>
      <w:lang w:eastAsia="ru-RU"/>
    </w:rPr>
  </w:style>
  <w:style w:type="paragraph" w:styleId="af5">
    <w:name w:val="List Paragraph"/>
    <w:basedOn w:val="a"/>
    <w:uiPriority w:val="34"/>
    <w:qFormat/>
    <w:rsid w:val="003645FF"/>
    <w:pPr>
      <w:ind w:left="720"/>
      <w:contextualSpacing/>
    </w:pPr>
  </w:style>
  <w:style w:type="paragraph" w:styleId="af6">
    <w:name w:val="No Spacing"/>
    <w:qFormat/>
    <w:rsid w:val="00DC4BA7"/>
    <w:pPr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Title"/>
    <w:basedOn w:val="a"/>
    <w:qFormat/>
    <w:rsid w:val="008940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8">
    <w:name w:val="Subtitle"/>
    <w:basedOn w:val="a"/>
    <w:qFormat/>
    <w:rsid w:val="0089408E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customStyle="1" w:styleId="23">
    <w:name w:val="Без интервала2"/>
    <w:qFormat/>
    <w:rsid w:val="0035438B"/>
    <w:pPr>
      <w:spacing w:line="276" w:lineRule="auto"/>
      <w:ind w:firstLine="567"/>
      <w:jc w:val="both"/>
    </w:pPr>
    <w:rPr>
      <w:rFonts w:eastAsia="Times New Roman" w:cs="Calibri"/>
      <w:sz w:val="28"/>
      <w:szCs w:val="28"/>
    </w:rPr>
  </w:style>
  <w:style w:type="table" w:styleId="af9">
    <w:name w:val="Table Grid"/>
    <w:basedOn w:val="a1"/>
    <w:uiPriority w:val="59"/>
    <w:rsid w:val="00282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adminrechsp@mail.ru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1EA8-5A60-419D-B518-1322BE32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10149</Words>
  <Characters>57852</Characters>
  <Application>Microsoft Office Word</Application>
  <DocSecurity>0</DocSecurity>
  <Lines>482</Lines>
  <Paragraphs>135</Paragraphs>
  <ScaleCrop>false</ScaleCrop>
  <Company>Krokoz™</Company>
  <LinksUpToDate>false</LinksUpToDate>
  <CharactersWithSpaces>67866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Штина Валентина Николаевна</dc:creator>
  <dc:description/>
  <cp:lastModifiedBy>Admin</cp:lastModifiedBy>
  <cp:revision>13</cp:revision>
  <cp:lastPrinted>2021-04-03T08:54:00Z</cp:lastPrinted>
  <dcterms:created xsi:type="dcterms:W3CDTF">2020-02-19T12:53:00Z</dcterms:created>
  <dcterms:modified xsi:type="dcterms:W3CDTF">2022-10-17T08:01:00Z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