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F" w:rsidRDefault="00042D7F" w:rsidP="00042D7F">
      <w:pPr>
        <w:spacing w:after="160" w:line="256" w:lineRule="auto"/>
      </w:pPr>
    </w:p>
    <w:p w:rsidR="00042D7F" w:rsidRDefault="00042D7F" w:rsidP="0004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</w:t>
      </w:r>
    </w:p>
    <w:p w:rsidR="00042D7F" w:rsidRDefault="00042D7F" w:rsidP="0004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42D7F" w:rsidRDefault="00042D7F" w:rsidP="00042D7F">
      <w:pPr>
        <w:jc w:val="center"/>
        <w:rPr>
          <w:b/>
          <w:sz w:val="28"/>
          <w:szCs w:val="28"/>
        </w:rPr>
      </w:pPr>
    </w:p>
    <w:p w:rsidR="00042D7F" w:rsidRDefault="00042D7F" w:rsidP="00042D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42D7F" w:rsidRDefault="00042D7F" w:rsidP="00042D7F">
      <w:pPr>
        <w:jc w:val="center"/>
        <w:rPr>
          <w:b/>
          <w:sz w:val="28"/>
          <w:szCs w:val="28"/>
        </w:rPr>
      </w:pPr>
    </w:p>
    <w:p w:rsidR="00042D7F" w:rsidRDefault="00BA702A" w:rsidP="0004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22.04.2021 № 38/180</w:t>
      </w:r>
    </w:p>
    <w:p w:rsidR="00042D7F" w:rsidRDefault="00042D7F" w:rsidP="00042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Р</w:t>
      </w:r>
      <w:r w:rsidR="00014E0E">
        <w:rPr>
          <w:b/>
          <w:sz w:val="28"/>
          <w:szCs w:val="28"/>
        </w:rPr>
        <w:t>ечной</w:t>
      </w:r>
    </w:p>
    <w:p w:rsidR="00042D7F" w:rsidRDefault="00042D7F" w:rsidP="00042D7F">
      <w:pPr>
        <w:jc w:val="center"/>
        <w:rPr>
          <w:b/>
          <w:sz w:val="28"/>
          <w:szCs w:val="28"/>
        </w:rPr>
      </w:pPr>
    </w:p>
    <w:p w:rsidR="00042D7F" w:rsidRDefault="00042D7F" w:rsidP="00042D7F">
      <w:pPr>
        <w:rPr>
          <w:sz w:val="28"/>
          <w:szCs w:val="20"/>
        </w:rPr>
      </w:pPr>
    </w:p>
    <w:p w:rsidR="00042D7F" w:rsidRDefault="00042D7F" w:rsidP="00042D7F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 w:rsidR="00014E0E">
        <w:rPr>
          <w:b/>
          <w:sz w:val="28"/>
          <w:szCs w:val="28"/>
        </w:rPr>
        <w:t>менений в решение Речной</w:t>
      </w:r>
      <w:r>
        <w:rPr>
          <w:b/>
          <w:sz w:val="28"/>
          <w:szCs w:val="28"/>
        </w:rPr>
        <w:t xml:space="preserve"> сельской Думы </w:t>
      </w:r>
    </w:p>
    <w:p w:rsidR="00042D7F" w:rsidRDefault="00BA702A" w:rsidP="00042D7F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24.05.2012 №36/170</w:t>
      </w:r>
    </w:p>
    <w:p w:rsidR="00042D7F" w:rsidRDefault="00042D7F" w:rsidP="00042D7F">
      <w:pPr>
        <w:widowControl w:val="0"/>
        <w:jc w:val="center"/>
        <w:outlineLvl w:val="0"/>
        <w:rPr>
          <w:b/>
          <w:sz w:val="28"/>
          <w:szCs w:val="28"/>
        </w:rPr>
      </w:pPr>
    </w:p>
    <w:p w:rsidR="00042D7F" w:rsidRDefault="00042D7F" w:rsidP="00042D7F">
      <w:pPr>
        <w:widowControl w:val="0"/>
        <w:ind w:firstLine="708"/>
        <w:jc w:val="both"/>
        <w:outlineLvl w:val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 </w:t>
      </w:r>
      <w:r w:rsidR="00BA702A">
        <w:rPr>
          <w:spacing w:val="2"/>
          <w:sz w:val="28"/>
          <w:szCs w:val="28"/>
        </w:rPr>
        <w:t>Речная</w:t>
      </w:r>
      <w:r>
        <w:rPr>
          <w:spacing w:val="2"/>
          <w:sz w:val="28"/>
          <w:szCs w:val="28"/>
        </w:rPr>
        <w:t xml:space="preserve"> сельская Дума РЕШИЛА:</w:t>
      </w:r>
    </w:p>
    <w:p w:rsidR="00042D7F" w:rsidRDefault="00042D7F" w:rsidP="00042D7F">
      <w:pPr>
        <w:widowControl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</w:t>
      </w:r>
      <w:r w:rsidR="00BA702A">
        <w:rPr>
          <w:sz w:val="28"/>
          <w:szCs w:val="28"/>
        </w:rPr>
        <w:t>менения в решение Речной сельской Думы от 24.05.2012 № 36/170</w:t>
      </w:r>
      <w:r>
        <w:rPr>
          <w:sz w:val="28"/>
          <w:szCs w:val="28"/>
        </w:rPr>
        <w:t xml:space="preserve"> «Положение о муниципальном учреждении Администрация муниципал</w:t>
      </w:r>
      <w:r w:rsidR="00BA702A">
        <w:rPr>
          <w:sz w:val="28"/>
          <w:szCs w:val="28"/>
        </w:rPr>
        <w:t>ьного образования Речное</w:t>
      </w:r>
      <w:r>
        <w:rPr>
          <w:sz w:val="28"/>
          <w:szCs w:val="28"/>
        </w:rPr>
        <w:t xml:space="preserve"> сельское поселение Куменского района Кировской области»:</w:t>
      </w:r>
    </w:p>
    <w:p w:rsidR="00042D7F" w:rsidRDefault="00042D7F" w:rsidP="00042D7F">
      <w:pPr>
        <w:widowControl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Подпункты 5,20 пункта 2.1 Положения считать утратившими силу.</w:t>
      </w:r>
    </w:p>
    <w:p w:rsidR="00042D7F" w:rsidRDefault="00042D7F" w:rsidP="00042D7F">
      <w:pPr>
        <w:widowControl w:val="0"/>
        <w:ind w:firstLine="708"/>
        <w:jc w:val="both"/>
        <w:outlineLvl w:val="0"/>
        <w:rPr>
          <w:sz w:val="28"/>
          <w:szCs w:val="28"/>
        </w:rPr>
      </w:pPr>
    </w:p>
    <w:p w:rsidR="00042D7F" w:rsidRDefault="00042D7F" w:rsidP="00042D7F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042D7F" w:rsidRDefault="00BA702A" w:rsidP="00042D7F">
      <w:pPr>
        <w:rPr>
          <w:sz w:val="28"/>
          <w:szCs w:val="20"/>
        </w:rPr>
      </w:pPr>
      <w:r>
        <w:rPr>
          <w:sz w:val="28"/>
          <w:szCs w:val="20"/>
        </w:rPr>
        <w:t xml:space="preserve">И.о главы администрации  </w:t>
      </w:r>
      <w:proofErr w:type="gramStart"/>
      <w:r>
        <w:rPr>
          <w:sz w:val="28"/>
          <w:szCs w:val="20"/>
        </w:rPr>
        <w:t>Речного</w:t>
      </w:r>
      <w:proofErr w:type="gramEnd"/>
    </w:p>
    <w:p w:rsidR="00042D7F" w:rsidRDefault="00BA702A" w:rsidP="00042D7F">
      <w:pPr>
        <w:shd w:val="clear" w:color="auto" w:fill="FFFFFF"/>
        <w:spacing w:line="315" w:lineRule="atLeast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В.Е. Матвеева</w:t>
      </w:r>
    </w:p>
    <w:p w:rsidR="00042D7F" w:rsidRDefault="00042D7F" w:rsidP="00042D7F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2D7F"/>
    <w:rsid w:val="00014E0E"/>
    <w:rsid w:val="00042D7F"/>
    <w:rsid w:val="00970BAD"/>
    <w:rsid w:val="00AB7B10"/>
    <w:rsid w:val="00BA702A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2021-04-23T07:27:00Z</dcterms:created>
  <dcterms:modified xsi:type="dcterms:W3CDTF">2021-04-23T08:11:00Z</dcterms:modified>
</cp:coreProperties>
</file>