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C9" w:rsidRPr="004833E8" w:rsidRDefault="00C21CC9" w:rsidP="00C21CC9">
      <w:pPr>
        <w:pStyle w:val="ConsPlusNormal"/>
        <w:widowControl/>
        <w:ind w:firstLine="0"/>
        <w:jc w:val="center"/>
        <w:rPr>
          <w:rFonts w:ascii="Times New Roman" w:hAnsi="Times New Roman" w:cs="Times New Roman"/>
          <w:b/>
          <w:sz w:val="28"/>
          <w:szCs w:val="28"/>
        </w:rPr>
      </w:pPr>
      <w:r>
        <w:rPr>
          <w:rFonts w:ascii="Times New Roman" w:hAnsi="Times New Roman" w:cs="Times New Roman"/>
          <w:sz w:val="28"/>
          <w:szCs w:val="28"/>
        </w:rPr>
        <w:t>КИРОВСКАЯ ОБЛАСТЬ КУМЕНСКИЙ РАЙОН</w:t>
      </w:r>
      <w:r w:rsidR="004833E8">
        <w:rPr>
          <w:rFonts w:ascii="Times New Roman" w:hAnsi="Times New Roman" w:cs="Times New Roman"/>
          <w:sz w:val="28"/>
          <w:szCs w:val="28"/>
        </w:rPr>
        <w:t xml:space="preserve">           </w:t>
      </w:r>
    </w:p>
    <w:p w:rsidR="00C21CC9" w:rsidRDefault="00C21CC9" w:rsidP="00C21CC9">
      <w:pPr>
        <w:pStyle w:val="ConsPlusNormal"/>
        <w:widowControl/>
        <w:ind w:firstLine="0"/>
        <w:jc w:val="center"/>
        <w:rPr>
          <w:rFonts w:ascii="Times New Roman" w:hAnsi="Times New Roman" w:cs="Times New Roman"/>
          <w:b/>
          <w:sz w:val="28"/>
          <w:szCs w:val="28"/>
        </w:rPr>
      </w:pPr>
    </w:p>
    <w:p w:rsidR="00C21CC9" w:rsidRDefault="00C21CC9" w:rsidP="00C21CC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РЕЧНАЯ СЕЛЬСКАЯ ДУМА ЧЕТВЕРТОГО СОЗЫВА</w:t>
      </w:r>
    </w:p>
    <w:p w:rsidR="00C21CC9" w:rsidRDefault="00C21CC9" w:rsidP="00C21CC9">
      <w:pPr>
        <w:pStyle w:val="ConsPlusNormal"/>
        <w:widowControl/>
        <w:ind w:firstLine="0"/>
        <w:jc w:val="center"/>
        <w:rPr>
          <w:rFonts w:ascii="Times New Roman" w:hAnsi="Times New Roman" w:cs="Times New Roman"/>
          <w:b/>
          <w:sz w:val="28"/>
          <w:szCs w:val="28"/>
        </w:rPr>
      </w:pPr>
    </w:p>
    <w:p w:rsidR="00512750" w:rsidRDefault="00512750" w:rsidP="00512750">
      <w:pPr>
        <w:pStyle w:val="a5"/>
        <w:spacing w:before="0" w:beforeAutospacing="0" w:after="0" w:afterAutospacing="0"/>
        <w:jc w:val="center"/>
        <w:rPr>
          <w:rStyle w:val="a8"/>
          <w:b w:val="0"/>
          <w:sz w:val="28"/>
          <w:szCs w:val="28"/>
        </w:rPr>
      </w:pPr>
    </w:p>
    <w:p w:rsidR="00512750" w:rsidRDefault="00512750" w:rsidP="00512750">
      <w:pPr>
        <w:pStyle w:val="a5"/>
        <w:spacing w:before="0" w:beforeAutospacing="0" w:after="0" w:afterAutospacing="0"/>
        <w:jc w:val="center"/>
      </w:pPr>
      <w:r>
        <w:rPr>
          <w:rStyle w:val="a8"/>
          <w:sz w:val="28"/>
          <w:szCs w:val="28"/>
        </w:rPr>
        <w:t>РЕШЕНИЕ</w:t>
      </w:r>
    </w:p>
    <w:p w:rsidR="00512750" w:rsidRDefault="00512750" w:rsidP="00512750">
      <w:pPr>
        <w:pStyle w:val="a5"/>
        <w:spacing w:before="0" w:beforeAutospacing="0" w:after="0" w:afterAutospacing="0"/>
        <w:jc w:val="center"/>
        <w:rPr>
          <w:rStyle w:val="a8"/>
          <w:b w:val="0"/>
        </w:rPr>
      </w:pPr>
    </w:p>
    <w:p w:rsidR="00512750" w:rsidRPr="009D0535" w:rsidRDefault="00512750" w:rsidP="00512750">
      <w:pPr>
        <w:pStyle w:val="a5"/>
        <w:spacing w:before="0" w:beforeAutospacing="0" w:after="0" w:afterAutospacing="0"/>
        <w:jc w:val="center"/>
        <w:rPr>
          <w:rStyle w:val="a8"/>
          <w:b w:val="0"/>
          <w:sz w:val="28"/>
          <w:szCs w:val="28"/>
        </w:rPr>
      </w:pPr>
      <w:r w:rsidRPr="009D0535">
        <w:rPr>
          <w:rStyle w:val="a8"/>
          <w:b w:val="0"/>
          <w:sz w:val="28"/>
          <w:szCs w:val="28"/>
        </w:rPr>
        <w:t xml:space="preserve">от  </w:t>
      </w:r>
      <w:r w:rsidR="009D0535" w:rsidRPr="009D0535">
        <w:rPr>
          <w:rStyle w:val="a8"/>
          <w:b w:val="0"/>
          <w:sz w:val="28"/>
          <w:szCs w:val="28"/>
        </w:rPr>
        <w:t xml:space="preserve">27.09.2021 </w:t>
      </w:r>
      <w:r w:rsidRPr="009D0535">
        <w:rPr>
          <w:rStyle w:val="a8"/>
          <w:b w:val="0"/>
          <w:sz w:val="28"/>
          <w:szCs w:val="28"/>
        </w:rPr>
        <w:t xml:space="preserve">   № </w:t>
      </w:r>
      <w:r w:rsidR="009D0535" w:rsidRPr="009D0535">
        <w:rPr>
          <w:rStyle w:val="a8"/>
          <w:b w:val="0"/>
          <w:sz w:val="28"/>
          <w:szCs w:val="28"/>
        </w:rPr>
        <w:t>42/195</w:t>
      </w:r>
    </w:p>
    <w:p w:rsidR="00512750" w:rsidRPr="009D0535" w:rsidRDefault="00512750" w:rsidP="00512750">
      <w:pPr>
        <w:ind w:right="-1"/>
        <w:jc w:val="both"/>
      </w:pPr>
    </w:p>
    <w:p w:rsidR="00512750" w:rsidRPr="009D0535" w:rsidRDefault="00512750" w:rsidP="00512750">
      <w:pPr>
        <w:ind w:right="-1"/>
        <w:jc w:val="center"/>
        <w:rPr>
          <w:sz w:val="28"/>
          <w:szCs w:val="28"/>
        </w:rPr>
      </w:pPr>
      <w:r w:rsidRPr="009D0535">
        <w:rPr>
          <w:sz w:val="28"/>
          <w:szCs w:val="28"/>
        </w:rPr>
        <w:t xml:space="preserve">О </w:t>
      </w:r>
      <w:proofErr w:type="gramStart"/>
      <w:r w:rsidRPr="009D0535">
        <w:rPr>
          <w:sz w:val="28"/>
          <w:szCs w:val="28"/>
        </w:rPr>
        <w:t>Положении</w:t>
      </w:r>
      <w:proofErr w:type="gramEnd"/>
      <w:r w:rsidRPr="009D0535">
        <w:rPr>
          <w:sz w:val="28"/>
          <w:szCs w:val="28"/>
        </w:rPr>
        <w:t xml:space="preserve"> о муниципальном жилищном контроле </w:t>
      </w:r>
    </w:p>
    <w:p w:rsidR="00512750" w:rsidRPr="009D0535" w:rsidRDefault="00512750" w:rsidP="00512750">
      <w:pPr>
        <w:ind w:right="-5"/>
        <w:jc w:val="both"/>
        <w:rPr>
          <w:sz w:val="28"/>
          <w:szCs w:val="28"/>
        </w:rPr>
      </w:pPr>
      <w:r w:rsidRPr="009D0535">
        <w:rPr>
          <w:sz w:val="28"/>
          <w:szCs w:val="28"/>
        </w:rPr>
        <w:t> </w:t>
      </w:r>
    </w:p>
    <w:p w:rsidR="00512750" w:rsidRDefault="00512750" w:rsidP="00512750"/>
    <w:p w:rsidR="00512750" w:rsidRDefault="00512750" w:rsidP="00512750"/>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Рассмотрев проект решения Речного сельского поселения Куменского района Кировской области «О положении о муниципальном контроле в сфере благоустройства»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несенный главой Речного сельского поселения Куменского района Кировской области, руководствуясь статьей 8 Устава муниципального образования Речного сельского поселения Куменского района Кировской области,</w:t>
      </w:r>
    </w:p>
    <w:p w:rsidR="00752AFE" w:rsidRDefault="00752AFE" w:rsidP="00512750">
      <w:pPr>
        <w:pStyle w:val="ConsPlusNormal"/>
        <w:widowControl/>
        <w:ind w:firstLine="0"/>
        <w:rPr>
          <w:rFonts w:ascii="Times New Roman" w:hAnsi="Times New Roman" w:cs="Times New Roman"/>
          <w:sz w:val="28"/>
          <w:szCs w:val="28"/>
        </w:rPr>
      </w:pPr>
    </w:p>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Речная сельская Дума РЕШИЛА:</w:t>
      </w:r>
    </w:p>
    <w:p w:rsidR="00752AFE" w:rsidRDefault="00752AFE" w:rsidP="00512750">
      <w:pPr>
        <w:pStyle w:val="ConsPlusNormal"/>
        <w:widowControl/>
        <w:ind w:firstLine="0"/>
        <w:rPr>
          <w:rFonts w:ascii="Times New Roman" w:hAnsi="Times New Roman" w:cs="Times New Roman"/>
          <w:sz w:val="28"/>
          <w:szCs w:val="28"/>
        </w:rPr>
      </w:pPr>
    </w:p>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1.Утвердить Положение о муниципальном контроле в сфере благоустройства согласно приложению к настоящему решению.</w:t>
      </w:r>
    </w:p>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2.Решение вступает в силу после его опубликования и применяется к правоотношениям, возникающим с 1чнваря 2022 года.</w:t>
      </w:r>
    </w:p>
    <w:p w:rsidR="00512750" w:rsidRDefault="00512750" w:rsidP="00512750">
      <w:pPr>
        <w:pStyle w:val="ConsPlusNormal"/>
        <w:widowControl/>
        <w:ind w:firstLine="0"/>
        <w:rPr>
          <w:rFonts w:ascii="Times New Roman" w:hAnsi="Times New Roman" w:cs="Times New Roman"/>
          <w:sz w:val="28"/>
          <w:szCs w:val="28"/>
        </w:rPr>
      </w:pPr>
    </w:p>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Речного</w:t>
      </w:r>
      <w:proofErr w:type="gramEnd"/>
    </w:p>
    <w:p w:rsidR="00512750" w:rsidRDefault="00512750" w:rsidP="005127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П.Н. Пономарев</w:t>
      </w:r>
    </w:p>
    <w:p w:rsidR="00512750" w:rsidRDefault="00512750" w:rsidP="00512750">
      <w:pPr>
        <w:pStyle w:val="ConsPlusNormal"/>
        <w:widowControl/>
        <w:ind w:firstLine="0"/>
        <w:outlineLvl w:val="0"/>
        <w:rPr>
          <w:rFonts w:ascii="Times New Roman" w:hAnsi="Times New Roman" w:cs="Times New Roman"/>
          <w:sz w:val="28"/>
          <w:szCs w:val="28"/>
        </w:rPr>
      </w:pPr>
    </w:p>
    <w:p w:rsidR="00512750" w:rsidRDefault="00512750" w:rsidP="00512750">
      <w:pPr>
        <w:pStyle w:val="ConsPlusNormal"/>
        <w:widowControl/>
        <w:ind w:firstLine="0"/>
        <w:outlineLvl w:val="0"/>
        <w:rPr>
          <w:rFonts w:ascii="Times New Roman" w:hAnsi="Times New Roman" w:cs="Times New Roman"/>
          <w:sz w:val="28"/>
          <w:szCs w:val="28"/>
        </w:rPr>
      </w:pPr>
    </w:p>
    <w:p w:rsidR="00AE2976" w:rsidRDefault="00AE2976" w:rsidP="00AE2976">
      <w:pPr>
        <w:tabs>
          <w:tab w:val="left" w:pos="7797"/>
        </w:tabs>
        <w:jc w:val="both"/>
      </w:pPr>
      <w:r>
        <w:rPr>
          <w:sz w:val="28"/>
        </w:rPr>
        <w:t>Председатель Речной</w:t>
      </w:r>
    </w:p>
    <w:p w:rsidR="00512750" w:rsidRDefault="00AE2976" w:rsidP="00AE2976">
      <w:r>
        <w:rPr>
          <w:sz w:val="28"/>
        </w:rPr>
        <w:t>сельской Думы                                  Н.П. Гафинец</w:t>
      </w:r>
    </w:p>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 w:rsidR="00512750" w:rsidRDefault="00512750" w:rsidP="00512750">
      <w:pPr>
        <w:jc w:val="right"/>
        <w:rPr>
          <w:sz w:val="28"/>
          <w:szCs w:val="28"/>
        </w:rPr>
      </w:pPr>
    </w:p>
    <w:p w:rsidR="00512750" w:rsidRDefault="00512750" w:rsidP="00512750"/>
    <w:p w:rsidR="00512750" w:rsidRDefault="00512750" w:rsidP="00512750">
      <w:pPr>
        <w:jc w:val="right"/>
        <w:rPr>
          <w:sz w:val="28"/>
          <w:szCs w:val="28"/>
        </w:rPr>
      </w:pPr>
      <w:r>
        <w:rPr>
          <w:rFonts w:cs="Arial"/>
          <w:sz w:val="28"/>
          <w:szCs w:val="28"/>
        </w:rPr>
        <w:t>Утверждено</w:t>
      </w:r>
    </w:p>
    <w:p w:rsidR="00512750" w:rsidRDefault="00512750" w:rsidP="00512750">
      <w:pPr>
        <w:jc w:val="right"/>
        <w:rPr>
          <w:rFonts w:cs="Arial"/>
          <w:sz w:val="28"/>
          <w:szCs w:val="28"/>
        </w:rPr>
      </w:pPr>
      <w:r>
        <w:rPr>
          <w:rFonts w:cs="Arial"/>
          <w:sz w:val="28"/>
          <w:szCs w:val="28"/>
        </w:rPr>
        <w:t>Решением Речной сельской Думы</w:t>
      </w:r>
    </w:p>
    <w:p w:rsidR="00512750" w:rsidRDefault="00512750" w:rsidP="00512750">
      <w:pPr>
        <w:jc w:val="right"/>
        <w:rPr>
          <w:rFonts w:cs="Arial"/>
          <w:sz w:val="28"/>
          <w:szCs w:val="28"/>
        </w:rPr>
      </w:pPr>
      <w:r>
        <w:rPr>
          <w:rFonts w:cs="Arial"/>
          <w:sz w:val="28"/>
          <w:szCs w:val="28"/>
        </w:rPr>
        <w:t>Куменского района</w:t>
      </w:r>
    </w:p>
    <w:p w:rsidR="00512750" w:rsidRDefault="00512750" w:rsidP="00512750">
      <w:pPr>
        <w:jc w:val="right"/>
        <w:rPr>
          <w:sz w:val="28"/>
          <w:szCs w:val="28"/>
        </w:rPr>
      </w:pPr>
      <w:r>
        <w:rPr>
          <w:rFonts w:cs="Arial"/>
          <w:sz w:val="28"/>
          <w:szCs w:val="28"/>
        </w:rPr>
        <w:t>Кировской области</w:t>
      </w:r>
    </w:p>
    <w:p w:rsidR="00512750" w:rsidRPr="00E54F1B" w:rsidRDefault="00512750" w:rsidP="00512750">
      <w:pPr>
        <w:jc w:val="center"/>
        <w:rPr>
          <w:rFonts w:cs="Arial"/>
          <w:sz w:val="28"/>
          <w:szCs w:val="28"/>
        </w:rPr>
      </w:pPr>
      <w:r>
        <w:rPr>
          <w:rFonts w:cs="Arial"/>
          <w:sz w:val="28"/>
          <w:szCs w:val="28"/>
        </w:rPr>
        <w:t xml:space="preserve"> </w:t>
      </w:r>
    </w:p>
    <w:p w:rsidR="00512750" w:rsidRDefault="00512750" w:rsidP="00512750">
      <w:pPr>
        <w:jc w:val="center"/>
        <w:rPr>
          <w:rFonts w:cs="Arial"/>
          <w:sz w:val="28"/>
          <w:szCs w:val="28"/>
        </w:rPr>
      </w:pPr>
      <w:r>
        <w:rPr>
          <w:rFonts w:cs="Arial"/>
          <w:sz w:val="28"/>
          <w:szCs w:val="28"/>
        </w:rPr>
        <w:t xml:space="preserve">                                                                                     от     сентября  2021 года №</w:t>
      </w:r>
    </w:p>
    <w:p w:rsidR="00752AFE" w:rsidRDefault="00752AFE" w:rsidP="00512750">
      <w:pPr>
        <w:jc w:val="center"/>
        <w:rPr>
          <w:bCs/>
          <w:sz w:val="28"/>
          <w:szCs w:val="28"/>
        </w:rPr>
      </w:pPr>
    </w:p>
    <w:p w:rsidR="00512750" w:rsidRDefault="00512750" w:rsidP="00512750">
      <w:pPr>
        <w:jc w:val="center"/>
        <w:rPr>
          <w:bCs/>
          <w:sz w:val="28"/>
          <w:szCs w:val="28"/>
        </w:rPr>
      </w:pPr>
      <w:r>
        <w:rPr>
          <w:bCs/>
          <w:sz w:val="28"/>
          <w:szCs w:val="28"/>
        </w:rPr>
        <w:t>Положение</w:t>
      </w:r>
    </w:p>
    <w:p w:rsidR="00512750" w:rsidRDefault="00512750" w:rsidP="00512750">
      <w:pPr>
        <w:jc w:val="center"/>
        <w:rPr>
          <w:bCs/>
          <w:sz w:val="28"/>
          <w:szCs w:val="28"/>
        </w:rPr>
      </w:pPr>
      <w:r>
        <w:rPr>
          <w:bCs/>
          <w:sz w:val="28"/>
          <w:szCs w:val="28"/>
        </w:rPr>
        <w:t>о муниципальном жилищном контроле</w:t>
      </w:r>
    </w:p>
    <w:p w:rsidR="00512750" w:rsidRDefault="00512750" w:rsidP="00512750">
      <w:pPr>
        <w:autoSpaceDE w:val="0"/>
        <w:autoSpaceDN w:val="0"/>
        <w:adjustRightInd w:val="0"/>
        <w:rPr>
          <w:bCs/>
          <w:sz w:val="28"/>
          <w:szCs w:val="28"/>
        </w:rPr>
      </w:pPr>
    </w:p>
    <w:p w:rsidR="00512750" w:rsidRDefault="00512750" w:rsidP="00512750">
      <w:pPr>
        <w:autoSpaceDE w:val="0"/>
        <w:autoSpaceDN w:val="0"/>
        <w:adjustRightInd w:val="0"/>
        <w:jc w:val="center"/>
        <w:rPr>
          <w:sz w:val="28"/>
          <w:szCs w:val="28"/>
        </w:rPr>
      </w:pPr>
      <w:r>
        <w:rPr>
          <w:sz w:val="28"/>
          <w:szCs w:val="28"/>
        </w:rPr>
        <w:t>Общие положения</w:t>
      </w:r>
    </w:p>
    <w:p w:rsidR="00512750" w:rsidRDefault="00512750" w:rsidP="00512750">
      <w:pPr>
        <w:autoSpaceDE w:val="0"/>
        <w:autoSpaceDN w:val="0"/>
        <w:adjustRightInd w:val="0"/>
        <w:ind w:firstLine="900"/>
        <w:jc w:val="both"/>
        <w:rPr>
          <w:sz w:val="28"/>
          <w:szCs w:val="28"/>
        </w:rPr>
      </w:pPr>
    </w:p>
    <w:p w:rsidR="00512750" w:rsidRDefault="00512750" w:rsidP="00512750">
      <w:pPr>
        <w:autoSpaceDE w:val="0"/>
        <w:autoSpaceDN w:val="0"/>
        <w:adjustRightInd w:val="0"/>
        <w:ind w:firstLine="900"/>
        <w:jc w:val="both"/>
        <w:rPr>
          <w:sz w:val="28"/>
          <w:szCs w:val="28"/>
        </w:rPr>
      </w:pPr>
      <w:r>
        <w:rPr>
          <w:sz w:val="28"/>
          <w:szCs w:val="28"/>
        </w:rPr>
        <w:t>1. Положение о муниципальном жилищном контроле (дале</w:t>
      </w:r>
      <w:proofErr w:type="gramStart"/>
      <w:r>
        <w:rPr>
          <w:sz w:val="28"/>
          <w:szCs w:val="28"/>
        </w:rPr>
        <w:t>е-</w:t>
      </w:r>
      <w:proofErr w:type="gramEnd"/>
      <w:r>
        <w:rPr>
          <w:sz w:val="28"/>
          <w:szCs w:val="28"/>
        </w:rPr>
        <w:t xml:space="preserve"> Положение) устанавливает порядок организации и осуществления муниципального жилищного к</w:t>
      </w:r>
      <w:r w:rsidR="004750EC">
        <w:rPr>
          <w:sz w:val="28"/>
          <w:szCs w:val="28"/>
        </w:rPr>
        <w:t>онтроля на территории Речного</w:t>
      </w:r>
      <w:r>
        <w:rPr>
          <w:sz w:val="28"/>
          <w:szCs w:val="28"/>
        </w:rPr>
        <w:t xml:space="preserve"> се</w:t>
      </w:r>
      <w:r w:rsidR="004750EC">
        <w:rPr>
          <w:sz w:val="28"/>
          <w:szCs w:val="28"/>
        </w:rPr>
        <w:t>льского поселения Куменского района Кировской</w:t>
      </w:r>
      <w:r>
        <w:rPr>
          <w:sz w:val="28"/>
          <w:szCs w:val="28"/>
        </w:rPr>
        <w:t xml:space="preserve"> области.</w:t>
      </w:r>
    </w:p>
    <w:p w:rsidR="00512750" w:rsidRDefault="00512750" w:rsidP="00512750">
      <w:pPr>
        <w:autoSpaceDE w:val="0"/>
        <w:autoSpaceDN w:val="0"/>
        <w:adjustRightInd w:val="0"/>
        <w:ind w:firstLine="900"/>
        <w:jc w:val="both"/>
        <w:rPr>
          <w:sz w:val="28"/>
          <w:szCs w:val="28"/>
        </w:rPr>
      </w:pPr>
      <w:r>
        <w:rPr>
          <w:sz w:val="28"/>
          <w:szCs w:val="28"/>
        </w:rPr>
        <w:t>2. Муниципальный жилищный контроль (далее – муниципа</w:t>
      </w:r>
      <w:r w:rsidR="004750EC">
        <w:rPr>
          <w:sz w:val="28"/>
          <w:szCs w:val="28"/>
        </w:rPr>
        <w:t>льный контроль) на территории Речного</w:t>
      </w:r>
      <w:r>
        <w:rPr>
          <w:sz w:val="28"/>
          <w:szCs w:val="28"/>
        </w:rPr>
        <w:t xml:space="preserve"> се</w:t>
      </w:r>
      <w:r w:rsidR="004750EC">
        <w:rPr>
          <w:sz w:val="28"/>
          <w:szCs w:val="28"/>
        </w:rPr>
        <w:t>льского поселения Куменского района Кировской</w:t>
      </w:r>
      <w:r>
        <w:rPr>
          <w:sz w:val="28"/>
          <w:szCs w:val="28"/>
        </w:rPr>
        <w:t xml:space="preserve"> области осуществ</w:t>
      </w:r>
      <w:r w:rsidR="004750EC">
        <w:rPr>
          <w:sz w:val="28"/>
          <w:szCs w:val="28"/>
        </w:rPr>
        <w:t>ляется администрацией Речного</w:t>
      </w:r>
      <w:r>
        <w:rPr>
          <w:sz w:val="28"/>
          <w:szCs w:val="28"/>
        </w:rPr>
        <w:t xml:space="preserve"> се</w:t>
      </w:r>
      <w:r w:rsidR="004750EC">
        <w:rPr>
          <w:sz w:val="28"/>
          <w:szCs w:val="28"/>
        </w:rPr>
        <w:t>льского поселения Куменского района Кировской</w:t>
      </w:r>
      <w:r>
        <w:rPr>
          <w:sz w:val="28"/>
          <w:szCs w:val="28"/>
        </w:rPr>
        <w:t xml:space="preserve"> области (далее – контрольный орган).</w:t>
      </w:r>
    </w:p>
    <w:p w:rsidR="00512750" w:rsidRDefault="00512750" w:rsidP="00512750">
      <w:pPr>
        <w:autoSpaceDE w:val="0"/>
        <w:autoSpaceDN w:val="0"/>
        <w:adjustRightInd w:val="0"/>
        <w:ind w:firstLine="900"/>
        <w:jc w:val="both"/>
        <w:rPr>
          <w:sz w:val="28"/>
          <w:szCs w:val="28"/>
        </w:rPr>
      </w:pPr>
      <w:r>
        <w:rPr>
          <w:sz w:val="28"/>
          <w:szCs w:val="28"/>
        </w:rPr>
        <w:t>3. Должностным лицом, уполномоченным на осуществление муниципального контроля (далее – должностное лицо) является ведущий спе</w:t>
      </w:r>
      <w:r w:rsidR="004750EC">
        <w:rPr>
          <w:sz w:val="28"/>
          <w:szCs w:val="28"/>
        </w:rPr>
        <w:t>циалист администрации Речного</w:t>
      </w:r>
      <w:r>
        <w:rPr>
          <w:sz w:val="28"/>
          <w:szCs w:val="28"/>
        </w:rPr>
        <w:t xml:space="preserve"> се</w:t>
      </w:r>
      <w:r w:rsidR="004750EC">
        <w:rPr>
          <w:sz w:val="28"/>
          <w:szCs w:val="28"/>
        </w:rPr>
        <w:t>льского поселения Куменского района Кировской</w:t>
      </w:r>
      <w:r>
        <w:rPr>
          <w:sz w:val="28"/>
          <w:szCs w:val="28"/>
        </w:rPr>
        <w:t xml:space="preserve"> области.</w:t>
      </w:r>
    </w:p>
    <w:p w:rsidR="00512750" w:rsidRDefault="00512750" w:rsidP="00512750">
      <w:pPr>
        <w:autoSpaceDE w:val="0"/>
        <w:autoSpaceDN w:val="0"/>
        <w:adjustRightInd w:val="0"/>
        <w:ind w:firstLine="900"/>
        <w:jc w:val="both"/>
        <w:rPr>
          <w:sz w:val="28"/>
          <w:szCs w:val="28"/>
        </w:rPr>
      </w:pPr>
      <w:r>
        <w:rPr>
          <w:sz w:val="28"/>
          <w:szCs w:val="28"/>
        </w:rPr>
        <w:t xml:space="preserve">4. Должностное лицо при осуществлении муниципального контроля реализует права и </w:t>
      </w:r>
      <w:proofErr w:type="gramStart"/>
      <w:r>
        <w:rPr>
          <w:sz w:val="28"/>
          <w:szCs w:val="28"/>
        </w:rPr>
        <w:t>несет обязанности</w:t>
      </w:r>
      <w:proofErr w:type="gramEnd"/>
      <w:r>
        <w:rPr>
          <w:sz w:val="28"/>
          <w:szCs w:val="28"/>
        </w:rPr>
        <w:t>,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512750" w:rsidRDefault="00512750" w:rsidP="00512750">
      <w:pPr>
        <w:autoSpaceDE w:val="0"/>
        <w:autoSpaceDN w:val="0"/>
        <w:adjustRightInd w:val="0"/>
        <w:ind w:firstLine="900"/>
        <w:jc w:val="both"/>
        <w:rPr>
          <w:bCs/>
          <w:sz w:val="28"/>
          <w:szCs w:val="28"/>
        </w:rPr>
      </w:pPr>
      <w:r>
        <w:rPr>
          <w:sz w:val="28"/>
          <w:szCs w:val="28"/>
        </w:rPr>
        <w:t xml:space="preserve">5. Предметом муниципального контроля является </w:t>
      </w:r>
      <w:r>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12750" w:rsidRDefault="00512750" w:rsidP="00512750">
      <w:pPr>
        <w:autoSpaceDE w:val="0"/>
        <w:autoSpaceDN w:val="0"/>
        <w:adjustRightInd w:val="0"/>
        <w:ind w:firstLine="900"/>
        <w:jc w:val="both"/>
        <w:rPr>
          <w:bCs/>
          <w:sz w:val="28"/>
          <w:szCs w:val="28"/>
        </w:rPr>
      </w:pPr>
      <w:proofErr w:type="gramStart"/>
      <w:r>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w:t>
      </w:r>
      <w:r>
        <w:rPr>
          <w:bCs/>
          <w:sz w:val="28"/>
          <w:szCs w:val="28"/>
        </w:rPr>
        <w:lastRenderedPageBreak/>
        <w:t xml:space="preserve">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512750" w:rsidRDefault="00512750" w:rsidP="00512750">
      <w:pPr>
        <w:autoSpaceDE w:val="0"/>
        <w:autoSpaceDN w:val="0"/>
        <w:adjustRightInd w:val="0"/>
        <w:ind w:firstLine="900"/>
        <w:jc w:val="both"/>
        <w:rPr>
          <w:bCs/>
          <w:sz w:val="28"/>
          <w:szCs w:val="28"/>
        </w:rPr>
      </w:pPr>
      <w:r>
        <w:rPr>
          <w:bCs/>
          <w:sz w:val="28"/>
          <w:szCs w:val="28"/>
        </w:rPr>
        <w:t xml:space="preserve">2) требований к формированию фондов капитального ремонта; </w:t>
      </w:r>
    </w:p>
    <w:p w:rsidR="00512750" w:rsidRDefault="00512750" w:rsidP="00512750">
      <w:pPr>
        <w:autoSpaceDE w:val="0"/>
        <w:autoSpaceDN w:val="0"/>
        <w:adjustRightInd w:val="0"/>
        <w:ind w:firstLine="900"/>
        <w:jc w:val="both"/>
        <w:rPr>
          <w:bCs/>
          <w:sz w:val="28"/>
          <w:szCs w:val="28"/>
        </w:rPr>
      </w:pPr>
      <w:r>
        <w:rPr>
          <w:bCs/>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512750" w:rsidRDefault="00512750" w:rsidP="00512750">
      <w:pPr>
        <w:autoSpaceDE w:val="0"/>
        <w:autoSpaceDN w:val="0"/>
        <w:adjustRightInd w:val="0"/>
        <w:ind w:firstLine="900"/>
        <w:jc w:val="both"/>
        <w:rPr>
          <w:bCs/>
          <w:sz w:val="28"/>
          <w:szCs w:val="28"/>
        </w:rPr>
      </w:pPr>
      <w:r>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12750" w:rsidRDefault="00512750" w:rsidP="00512750">
      <w:pPr>
        <w:autoSpaceDE w:val="0"/>
        <w:autoSpaceDN w:val="0"/>
        <w:adjustRightInd w:val="0"/>
        <w:ind w:firstLine="900"/>
        <w:jc w:val="both"/>
        <w:rPr>
          <w:bCs/>
          <w:sz w:val="28"/>
          <w:szCs w:val="28"/>
        </w:rPr>
      </w:pPr>
      <w:r>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12750" w:rsidRDefault="00512750" w:rsidP="00512750">
      <w:pPr>
        <w:autoSpaceDE w:val="0"/>
        <w:autoSpaceDN w:val="0"/>
        <w:adjustRightInd w:val="0"/>
        <w:ind w:firstLine="900"/>
        <w:jc w:val="both"/>
        <w:rPr>
          <w:bCs/>
          <w:sz w:val="28"/>
          <w:szCs w:val="28"/>
        </w:rPr>
      </w:pPr>
      <w:r>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512750" w:rsidRDefault="00512750" w:rsidP="00512750">
      <w:pPr>
        <w:autoSpaceDE w:val="0"/>
        <w:autoSpaceDN w:val="0"/>
        <w:adjustRightInd w:val="0"/>
        <w:ind w:firstLine="900"/>
        <w:jc w:val="both"/>
        <w:rPr>
          <w:bCs/>
          <w:sz w:val="28"/>
          <w:szCs w:val="28"/>
        </w:rPr>
      </w:pPr>
      <w:r>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12750" w:rsidRDefault="00512750" w:rsidP="00512750">
      <w:pPr>
        <w:autoSpaceDE w:val="0"/>
        <w:autoSpaceDN w:val="0"/>
        <w:adjustRightInd w:val="0"/>
        <w:ind w:firstLine="900"/>
        <w:jc w:val="both"/>
        <w:rPr>
          <w:bCs/>
          <w:sz w:val="28"/>
          <w:szCs w:val="28"/>
        </w:rPr>
      </w:pPr>
      <w:r>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12750" w:rsidRDefault="00512750" w:rsidP="00512750">
      <w:pPr>
        <w:autoSpaceDE w:val="0"/>
        <w:autoSpaceDN w:val="0"/>
        <w:adjustRightInd w:val="0"/>
        <w:ind w:firstLine="900"/>
        <w:jc w:val="both"/>
        <w:rPr>
          <w:bCs/>
          <w:sz w:val="28"/>
          <w:szCs w:val="28"/>
        </w:rPr>
      </w:pPr>
      <w:r>
        <w:rPr>
          <w:bCs/>
          <w:sz w:val="28"/>
          <w:szCs w:val="28"/>
        </w:rPr>
        <w:t xml:space="preserve">9) требований к порядку размещения </w:t>
      </w:r>
      <w:proofErr w:type="spellStart"/>
      <w:r>
        <w:rPr>
          <w:bCs/>
          <w:sz w:val="28"/>
          <w:szCs w:val="28"/>
        </w:rPr>
        <w:t>ресурсоснабжающими</w:t>
      </w:r>
      <w:proofErr w:type="spellEnd"/>
      <w:r>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512750" w:rsidRDefault="00512750" w:rsidP="00512750">
      <w:pPr>
        <w:autoSpaceDE w:val="0"/>
        <w:autoSpaceDN w:val="0"/>
        <w:adjustRightInd w:val="0"/>
        <w:ind w:firstLine="900"/>
        <w:jc w:val="both"/>
        <w:rPr>
          <w:bCs/>
          <w:sz w:val="28"/>
          <w:szCs w:val="28"/>
        </w:rPr>
      </w:pPr>
      <w:r>
        <w:rPr>
          <w:bCs/>
          <w:sz w:val="28"/>
          <w:szCs w:val="28"/>
        </w:rPr>
        <w:t>10) требований к обеспечению доступности для инвалидов помещений в многоквартирных домах;</w:t>
      </w:r>
    </w:p>
    <w:p w:rsidR="00512750" w:rsidRDefault="00512750" w:rsidP="00512750">
      <w:pPr>
        <w:autoSpaceDE w:val="0"/>
        <w:autoSpaceDN w:val="0"/>
        <w:adjustRightInd w:val="0"/>
        <w:ind w:firstLine="900"/>
        <w:jc w:val="both"/>
        <w:rPr>
          <w:bCs/>
          <w:sz w:val="28"/>
          <w:szCs w:val="28"/>
        </w:rPr>
      </w:pPr>
      <w:r>
        <w:rPr>
          <w:bCs/>
          <w:sz w:val="28"/>
          <w:szCs w:val="28"/>
        </w:rPr>
        <w:t>11) требований к предоставлению жилых помещений в наемных домах социального использования.</w:t>
      </w:r>
    </w:p>
    <w:p w:rsidR="00512750" w:rsidRDefault="00512750" w:rsidP="00512750">
      <w:pPr>
        <w:autoSpaceDE w:val="0"/>
        <w:autoSpaceDN w:val="0"/>
        <w:adjustRightInd w:val="0"/>
        <w:ind w:firstLine="900"/>
        <w:jc w:val="both"/>
        <w:rPr>
          <w:sz w:val="28"/>
          <w:szCs w:val="28"/>
        </w:rPr>
      </w:pPr>
      <w:r>
        <w:rPr>
          <w:sz w:val="28"/>
          <w:szCs w:val="28"/>
        </w:rPr>
        <w:t>6. Объектами муниципального контроля являются:</w:t>
      </w:r>
    </w:p>
    <w:p w:rsidR="00512750" w:rsidRDefault="00512750" w:rsidP="00512750">
      <w:pPr>
        <w:autoSpaceDE w:val="0"/>
        <w:autoSpaceDN w:val="0"/>
        <w:adjustRightInd w:val="0"/>
        <w:ind w:firstLine="900"/>
        <w:jc w:val="both"/>
        <w:rPr>
          <w:sz w:val="28"/>
          <w:szCs w:val="28"/>
        </w:rPr>
      </w:pPr>
      <w:r>
        <w:rPr>
          <w:sz w:val="28"/>
          <w:szCs w:val="28"/>
        </w:rPr>
        <w:t xml:space="preserve">1) деятельность, действия (бездействие) контролируемых лиц, к которым предъявляются обязательные требования в сфере </w:t>
      </w:r>
      <w:r>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Pr>
          <w:sz w:val="28"/>
          <w:szCs w:val="28"/>
        </w:rPr>
        <w:t>;</w:t>
      </w:r>
    </w:p>
    <w:p w:rsidR="00512750" w:rsidRDefault="00512750" w:rsidP="00512750">
      <w:pPr>
        <w:autoSpaceDE w:val="0"/>
        <w:autoSpaceDN w:val="0"/>
        <w:adjustRightInd w:val="0"/>
        <w:ind w:firstLine="900"/>
        <w:jc w:val="both"/>
        <w:rPr>
          <w:sz w:val="28"/>
          <w:szCs w:val="28"/>
        </w:rPr>
      </w:pPr>
      <w:r>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Pr>
          <w:sz w:val="28"/>
          <w:szCs w:val="28"/>
        </w:rPr>
        <w:t>;</w:t>
      </w:r>
    </w:p>
    <w:p w:rsidR="00512750" w:rsidRDefault="00512750" w:rsidP="00512750">
      <w:pPr>
        <w:autoSpaceDE w:val="0"/>
        <w:autoSpaceDN w:val="0"/>
        <w:adjustRightInd w:val="0"/>
        <w:ind w:firstLine="900"/>
        <w:jc w:val="both"/>
        <w:rPr>
          <w:sz w:val="28"/>
          <w:szCs w:val="28"/>
        </w:rPr>
      </w:pPr>
      <w:r>
        <w:rPr>
          <w:sz w:val="28"/>
          <w:szCs w:val="28"/>
        </w:rPr>
        <w:lastRenderedPageBreak/>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Pr>
          <w:sz w:val="28"/>
          <w:szCs w:val="28"/>
        </w:rPr>
        <w:t xml:space="preserve"> (далее - производственные объекты).</w:t>
      </w:r>
    </w:p>
    <w:p w:rsidR="00512750" w:rsidRDefault="00512750" w:rsidP="00512750">
      <w:pPr>
        <w:autoSpaceDE w:val="0"/>
        <w:autoSpaceDN w:val="0"/>
        <w:adjustRightInd w:val="0"/>
        <w:ind w:firstLine="900"/>
        <w:jc w:val="both"/>
        <w:rPr>
          <w:sz w:val="28"/>
          <w:szCs w:val="28"/>
        </w:rPr>
      </w:pPr>
      <w:r>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512750" w:rsidRDefault="00512750" w:rsidP="00512750">
      <w:pPr>
        <w:autoSpaceDE w:val="0"/>
        <w:autoSpaceDN w:val="0"/>
        <w:adjustRightInd w:val="0"/>
        <w:ind w:firstLine="900"/>
        <w:jc w:val="both"/>
        <w:rPr>
          <w:sz w:val="28"/>
          <w:szCs w:val="28"/>
        </w:rPr>
      </w:pPr>
      <w:r>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2750" w:rsidRDefault="00512750" w:rsidP="00512750">
      <w:pPr>
        <w:autoSpaceDE w:val="0"/>
        <w:autoSpaceDN w:val="0"/>
        <w:adjustRightInd w:val="0"/>
        <w:ind w:firstLine="900"/>
        <w:jc w:val="both"/>
        <w:rPr>
          <w:sz w:val="28"/>
          <w:szCs w:val="28"/>
        </w:rPr>
      </w:pPr>
      <w:r>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8"/>
          <w:szCs w:val="28"/>
        </w:rPr>
        <w:t>также</w:t>
      </w:r>
      <w:proofErr w:type="gramEnd"/>
      <w:r>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512750" w:rsidRDefault="00512750" w:rsidP="00512750">
      <w:pPr>
        <w:autoSpaceDE w:val="0"/>
        <w:autoSpaceDN w:val="0"/>
        <w:adjustRightInd w:val="0"/>
        <w:ind w:firstLine="900"/>
        <w:jc w:val="both"/>
        <w:rPr>
          <w:sz w:val="28"/>
          <w:szCs w:val="28"/>
        </w:rPr>
      </w:pPr>
      <w:r>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Pr>
          <w:sz w:val="28"/>
          <w:szCs w:val="28"/>
        </w:rPr>
        <w:t>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512750" w:rsidRDefault="00512750" w:rsidP="00512750">
      <w:pPr>
        <w:autoSpaceDE w:val="0"/>
        <w:autoSpaceDN w:val="0"/>
        <w:adjustRightInd w:val="0"/>
        <w:ind w:firstLine="900"/>
        <w:jc w:val="both"/>
        <w:rPr>
          <w:sz w:val="28"/>
          <w:szCs w:val="28"/>
        </w:rPr>
      </w:pPr>
      <w:r>
        <w:rPr>
          <w:sz w:val="28"/>
          <w:szCs w:val="28"/>
        </w:rPr>
        <w:t xml:space="preserve">11. Контролируемые лица при осуществлении муниципального контроля реализуют права и </w:t>
      </w:r>
      <w:proofErr w:type="gramStart"/>
      <w:r>
        <w:rPr>
          <w:sz w:val="28"/>
          <w:szCs w:val="28"/>
        </w:rPr>
        <w:t>несут обязанности</w:t>
      </w:r>
      <w:proofErr w:type="gramEnd"/>
      <w:r>
        <w:rPr>
          <w:sz w:val="28"/>
          <w:szCs w:val="28"/>
        </w:rPr>
        <w:t>, установленные    Федеральным законом №248-ФЗ.</w:t>
      </w:r>
    </w:p>
    <w:p w:rsidR="00512750" w:rsidRDefault="00512750" w:rsidP="00512750">
      <w:pPr>
        <w:autoSpaceDE w:val="0"/>
        <w:autoSpaceDN w:val="0"/>
        <w:adjustRightInd w:val="0"/>
        <w:ind w:firstLine="900"/>
        <w:jc w:val="both"/>
        <w:rPr>
          <w:sz w:val="28"/>
          <w:szCs w:val="28"/>
        </w:rPr>
      </w:pPr>
      <w:r>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512750" w:rsidRDefault="00512750" w:rsidP="00512750">
      <w:pPr>
        <w:autoSpaceDE w:val="0"/>
        <w:autoSpaceDN w:val="0"/>
        <w:adjustRightInd w:val="0"/>
        <w:ind w:firstLine="900"/>
        <w:jc w:val="both"/>
        <w:rPr>
          <w:sz w:val="28"/>
          <w:szCs w:val="28"/>
        </w:rPr>
      </w:pPr>
      <w:r>
        <w:rPr>
          <w:sz w:val="28"/>
          <w:szCs w:val="28"/>
        </w:rPr>
        <w:t>13. При осуществлении муниципального контроля система оценки и управления рисками не применяется.</w:t>
      </w:r>
    </w:p>
    <w:p w:rsidR="00512750" w:rsidRDefault="00512750" w:rsidP="00512750">
      <w:pPr>
        <w:autoSpaceDE w:val="0"/>
        <w:autoSpaceDN w:val="0"/>
        <w:adjustRightInd w:val="0"/>
        <w:ind w:firstLine="900"/>
        <w:jc w:val="both"/>
        <w:rPr>
          <w:sz w:val="28"/>
          <w:szCs w:val="28"/>
        </w:rPr>
      </w:pPr>
      <w:r>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512750" w:rsidRDefault="00512750" w:rsidP="00512750">
      <w:pPr>
        <w:autoSpaceDE w:val="0"/>
        <w:autoSpaceDN w:val="0"/>
        <w:adjustRightInd w:val="0"/>
        <w:ind w:firstLine="900"/>
        <w:jc w:val="both"/>
        <w:rPr>
          <w:sz w:val="28"/>
          <w:szCs w:val="28"/>
        </w:rPr>
      </w:pPr>
      <w:r>
        <w:rPr>
          <w:sz w:val="28"/>
          <w:szCs w:val="28"/>
        </w:rPr>
        <w:t xml:space="preserve">15. Внеплановые контрольные (надзорные) мероприятия </w:t>
      </w:r>
      <w:proofErr w:type="spellStart"/>
      <w:r>
        <w:rPr>
          <w:sz w:val="28"/>
          <w:szCs w:val="28"/>
        </w:rPr>
        <w:t>проводястся</w:t>
      </w:r>
      <w:proofErr w:type="spellEnd"/>
      <w:r>
        <w:rPr>
          <w:sz w:val="28"/>
          <w:szCs w:val="28"/>
        </w:rPr>
        <w:t xml:space="preserve"> с учетом особенностей, установленных статьей 66 Федерального закона №248-ФЗ.</w:t>
      </w:r>
    </w:p>
    <w:p w:rsidR="00512750" w:rsidRDefault="00512750" w:rsidP="00512750">
      <w:pPr>
        <w:autoSpaceDE w:val="0"/>
        <w:autoSpaceDN w:val="0"/>
        <w:adjustRightInd w:val="0"/>
        <w:ind w:firstLine="900"/>
        <w:jc w:val="both"/>
        <w:rPr>
          <w:sz w:val="28"/>
          <w:szCs w:val="28"/>
        </w:rPr>
      </w:pPr>
      <w:r>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№249-ФЗ.</w:t>
      </w:r>
    </w:p>
    <w:p w:rsidR="00512750" w:rsidRDefault="00512750" w:rsidP="00512750">
      <w:pPr>
        <w:autoSpaceDE w:val="0"/>
        <w:autoSpaceDN w:val="0"/>
        <w:adjustRightInd w:val="0"/>
        <w:ind w:firstLine="900"/>
        <w:jc w:val="both"/>
        <w:rPr>
          <w:sz w:val="28"/>
          <w:szCs w:val="28"/>
        </w:rPr>
      </w:pPr>
      <w:r>
        <w:rPr>
          <w:sz w:val="28"/>
          <w:szCs w:val="28"/>
        </w:rPr>
        <w:lastRenderedPageBreak/>
        <w:t>17. Ключевые показатели муниципального жилищного контроля и их целевые значения, индикативные показатели утверждаются решением Совета депутатов Новинского сельского поселения.</w:t>
      </w:r>
    </w:p>
    <w:p w:rsidR="00512750" w:rsidRDefault="00512750" w:rsidP="00512750">
      <w:pPr>
        <w:autoSpaceDE w:val="0"/>
        <w:autoSpaceDN w:val="0"/>
        <w:adjustRightInd w:val="0"/>
        <w:ind w:firstLine="900"/>
        <w:jc w:val="center"/>
        <w:rPr>
          <w:sz w:val="28"/>
          <w:szCs w:val="28"/>
        </w:rPr>
      </w:pPr>
    </w:p>
    <w:p w:rsidR="00512750" w:rsidRDefault="00512750" w:rsidP="00512750">
      <w:pPr>
        <w:autoSpaceDE w:val="0"/>
        <w:autoSpaceDN w:val="0"/>
        <w:adjustRightInd w:val="0"/>
        <w:ind w:firstLine="900"/>
        <w:jc w:val="center"/>
        <w:rPr>
          <w:sz w:val="28"/>
          <w:szCs w:val="28"/>
        </w:rPr>
      </w:pPr>
    </w:p>
    <w:p w:rsidR="00512750" w:rsidRDefault="00512750" w:rsidP="00512750">
      <w:pPr>
        <w:autoSpaceDE w:val="0"/>
        <w:autoSpaceDN w:val="0"/>
        <w:adjustRightInd w:val="0"/>
        <w:ind w:firstLine="851"/>
        <w:jc w:val="center"/>
        <w:rPr>
          <w:sz w:val="28"/>
          <w:szCs w:val="28"/>
        </w:rPr>
      </w:pPr>
      <w:r>
        <w:rPr>
          <w:sz w:val="28"/>
          <w:szCs w:val="28"/>
        </w:rPr>
        <w:t xml:space="preserve">Профилактика рисков причинения вреда (ущерба) </w:t>
      </w:r>
    </w:p>
    <w:p w:rsidR="00512750" w:rsidRDefault="00512750" w:rsidP="00512750">
      <w:pPr>
        <w:autoSpaceDE w:val="0"/>
        <w:autoSpaceDN w:val="0"/>
        <w:adjustRightInd w:val="0"/>
        <w:ind w:firstLine="851"/>
        <w:jc w:val="center"/>
        <w:rPr>
          <w:sz w:val="28"/>
          <w:szCs w:val="28"/>
        </w:rPr>
      </w:pPr>
      <w:r>
        <w:rPr>
          <w:sz w:val="28"/>
          <w:szCs w:val="28"/>
        </w:rPr>
        <w:t>охраняемым законом ценностям</w:t>
      </w:r>
    </w:p>
    <w:p w:rsidR="00512750" w:rsidRDefault="00512750" w:rsidP="00512750">
      <w:pPr>
        <w:autoSpaceDE w:val="0"/>
        <w:autoSpaceDN w:val="0"/>
        <w:adjustRightInd w:val="0"/>
        <w:ind w:firstLine="851"/>
        <w:jc w:val="center"/>
        <w:rPr>
          <w:sz w:val="28"/>
          <w:szCs w:val="28"/>
        </w:rPr>
      </w:pP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4750EC">
        <w:rPr>
          <w:sz w:val="28"/>
          <w:szCs w:val="28"/>
        </w:rPr>
        <w:t>Речного</w:t>
      </w:r>
      <w:r>
        <w:rPr>
          <w:sz w:val="28"/>
          <w:szCs w:val="28"/>
        </w:rPr>
        <w:t xml:space="preserve"> се</w:t>
      </w:r>
      <w:r w:rsidR="004750EC">
        <w:rPr>
          <w:sz w:val="28"/>
          <w:szCs w:val="28"/>
        </w:rPr>
        <w:t>льского поселения Куменского района Кировской</w:t>
      </w:r>
      <w:r>
        <w:rPr>
          <w:sz w:val="28"/>
          <w:szCs w:val="28"/>
        </w:rPr>
        <w:t xml:space="preserve"> области.</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512750" w:rsidRDefault="00512750" w:rsidP="00512750">
      <w:pPr>
        <w:spacing w:after="160"/>
        <w:ind w:firstLine="851"/>
        <w:contextualSpacing/>
        <w:jc w:val="both"/>
        <w:rPr>
          <w:rFonts w:eastAsia="Calibri"/>
          <w:sz w:val="28"/>
          <w:szCs w:val="28"/>
          <w:lang w:eastAsia="en-US"/>
        </w:rPr>
      </w:pPr>
      <w:bookmarkStart w:id="0" w:name="P85"/>
      <w:bookmarkEnd w:id="0"/>
      <w:r>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1) информирование;</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2) консультирование;</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3) объявление предостережения;</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4) профилактический визит.</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eastAsia="Calibri"/>
          <w:sz w:val="28"/>
          <w:szCs w:val="28"/>
          <w:highlight w:val="yellow"/>
          <w:lang w:eastAsia="en-US"/>
        </w:rPr>
        <w:t xml:space="preserve"> </w:t>
      </w:r>
      <w:bookmarkStart w:id="1" w:name="P146"/>
      <w:bookmarkEnd w:id="1"/>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Pr>
          <w:rFonts w:eastAsia="Calibri"/>
          <w:sz w:val="28"/>
          <w:szCs w:val="28"/>
          <w:highlight w:val="yellow"/>
          <w:lang w:eastAsia="en-US"/>
        </w:rPr>
        <w:t xml:space="preserve"> </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w:t>
      </w:r>
      <w:proofErr w:type="spellStart"/>
      <w:r>
        <w:rPr>
          <w:rFonts w:eastAsia="Calibri"/>
          <w:sz w:val="28"/>
          <w:szCs w:val="28"/>
          <w:lang w:eastAsia="en-US"/>
        </w:rPr>
        <w:t>видео-конференц-связи</w:t>
      </w:r>
      <w:proofErr w:type="spellEnd"/>
      <w:r>
        <w:rPr>
          <w:rFonts w:eastAsia="Calibri"/>
          <w:sz w:val="28"/>
          <w:szCs w:val="28"/>
          <w:lang w:eastAsia="en-US"/>
        </w:rPr>
        <w:t xml:space="preserve">, на личном приеме либо в ходе проведения профилактического мероприятия, контрольного (надзорного) мероприятия. </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24. Консультирование осуществляется по следующим вопросам:</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1) компетенция контрольного органа; </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 организация и осуществление муниципального контроля;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4) применение мер ответственности за нарушение обязательных требований.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Pr>
            <w:rStyle w:val="a4"/>
            <w:rFonts w:eastAsia="Calibri"/>
            <w:szCs w:val="28"/>
            <w:lang w:eastAsia="en-US"/>
          </w:rPr>
          <w:t>законом</w:t>
        </w:r>
      </w:hyperlink>
      <w:r>
        <w:rPr>
          <w:rFonts w:eastAsia="Calibri"/>
          <w:sz w:val="28"/>
          <w:szCs w:val="28"/>
          <w:lang w:eastAsia="en-US"/>
        </w:rPr>
        <w:t xml:space="preserve"> от 02.05.2006 №59-ФЗ «О порядке рассмотрения обращений граждан Российской Федерации».</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26. </w:t>
      </w:r>
      <w:proofErr w:type="gramStart"/>
      <w:r>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Pr>
          <w:sz w:val="28"/>
          <w:szCs w:val="28"/>
        </w:rPr>
        <w:t xml:space="preserve"> </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29. </w:t>
      </w:r>
      <w:proofErr w:type="gramStart"/>
      <w:r>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rFonts w:eastAsia="Calibri"/>
          <w:bCs/>
          <w:sz w:val="28"/>
          <w:szCs w:val="28"/>
          <w:lang w:eastAsia="en-US"/>
        </w:rPr>
        <w:t xml:space="preserve"> принять меры по обеспечению соблюдения обязательных требований</w:t>
      </w:r>
      <w:r>
        <w:rPr>
          <w:rFonts w:eastAsia="Calibri"/>
          <w:sz w:val="28"/>
          <w:szCs w:val="28"/>
          <w:lang w:eastAsia="en-US"/>
        </w:rPr>
        <w:t>.</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30. </w:t>
      </w:r>
      <w:proofErr w:type="gramStart"/>
      <w:r>
        <w:rPr>
          <w:rFonts w:eastAsia="Calibri"/>
          <w:sz w:val="28"/>
          <w:szCs w:val="28"/>
          <w:lang w:eastAsia="en-US"/>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Pr>
          <w:rFonts w:eastAsia="Calibri"/>
          <w:sz w:val="28"/>
          <w:szCs w:val="28"/>
          <w:lang w:eastAsia="en-US"/>
        </w:rPr>
        <w:lastRenderedPageBreak/>
        <w:t>требований и не может содержать требование представления контролируемым</w:t>
      </w:r>
      <w:proofErr w:type="gramEnd"/>
      <w:r>
        <w:rPr>
          <w:rFonts w:eastAsia="Calibri"/>
          <w:sz w:val="28"/>
          <w:szCs w:val="28"/>
          <w:lang w:eastAsia="en-US"/>
        </w:rPr>
        <w:t xml:space="preserve"> лицом сведений и документов.</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12750" w:rsidRDefault="00512750" w:rsidP="00512750">
      <w:pPr>
        <w:spacing w:after="160"/>
        <w:ind w:firstLine="851"/>
        <w:contextualSpacing/>
        <w:jc w:val="both"/>
        <w:rPr>
          <w:rFonts w:eastAsia="Calibri"/>
          <w:sz w:val="28"/>
          <w:szCs w:val="28"/>
          <w:lang w:eastAsia="en-US"/>
        </w:rPr>
      </w:pPr>
      <w:proofErr w:type="gramStart"/>
      <w:r>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12750" w:rsidRDefault="00512750" w:rsidP="00512750">
      <w:pPr>
        <w:spacing w:after="160"/>
        <w:ind w:firstLine="851"/>
        <w:contextualSpacing/>
        <w:jc w:val="both"/>
        <w:rPr>
          <w:rFonts w:eastAsia="Calibri"/>
          <w:sz w:val="28"/>
          <w:szCs w:val="28"/>
          <w:lang w:eastAsia="en-US"/>
        </w:rPr>
      </w:pPr>
      <w:r>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512750" w:rsidRDefault="00512750" w:rsidP="00512750">
      <w:pPr>
        <w:spacing w:after="160"/>
        <w:ind w:firstLine="851"/>
        <w:contextualSpacing/>
        <w:jc w:val="both"/>
        <w:rPr>
          <w:rFonts w:eastAsia="Calibri"/>
          <w:sz w:val="28"/>
          <w:szCs w:val="28"/>
          <w:lang w:eastAsia="en-US"/>
        </w:rPr>
      </w:pPr>
      <w:r>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512750" w:rsidRDefault="00512750" w:rsidP="00512750">
      <w:pPr>
        <w:spacing w:after="160"/>
        <w:ind w:firstLine="851"/>
        <w:contextualSpacing/>
        <w:jc w:val="both"/>
        <w:rPr>
          <w:rFonts w:eastAsia="Calibri"/>
          <w:sz w:val="28"/>
          <w:szCs w:val="28"/>
          <w:lang w:eastAsia="en-US"/>
        </w:rPr>
      </w:pPr>
      <w:r>
        <w:rPr>
          <w:sz w:val="28"/>
          <w:szCs w:val="28"/>
        </w:rPr>
        <w:t xml:space="preserve">37. При проведении профилактического визита контролируемым лицам не могут выдаваться предписания. Разъяснения, полученные </w:t>
      </w:r>
      <w:r>
        <w:rPr>
          <w:sz w:val="28"/>
          <w:szCs w:val="28"/>
        </w:rPr>
        <w:lastRenderedPageBreak/>
        <w:t>контролируемым лицом в ходе профилактического визита, носят рекомендательный характер.</w:t>
      </w:r>
    </w:p>
    <w:p w:rsidR="00512750" w:rsidRDefault="00512750" w:rsidP="00512750">
      <w:pPr>
        <w:spacing w:after="160"/>
        <w:ind w:firstLine="851"/>
        <w:contextualSpacing/>
        <w:jc w:val="both"/>
        <w:rPr>
          <w:rFonts w:eastAsia="Calibri"/>
          <w:sz w:val="28"/>
          <w:szCs w:val="28"/>
          <w:lang w:eastAsia="en-US"/>
        </w:rPr>
      </w:pPr>
      <w:r>
        <w:rPr>
          <w:sz w:val="28"/>
          <w:szCs w:val="28"/>
        </w:rPr>
        <w:t>38. 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12750" w:rsidRDefault="00512750" w:rsidP="00512750">
      <w:pPr>
        <w:autoSpaceDE w:val="0"/>
        <w:autoSpaceDN w:val="0"/>
        <w:adjustRightInd w:val="0"/>
        <w:ind w:firstLine="851"/>
        <w:jc w:val="center"/>
        <w:rPr>
          <w:sz w:val="28"/>
          <w:szCs w:val="28"/>
        </w:rPr>
      </w:pPr>
    </w:p>
    <w:p w:rsidR="00512750" w:rsidRDefault="00512750" w:rsidP="00512750">
      <w:pPr>
        <w:autoSpaceDE w:val="0"/>
        <w:autoSpaceDN w:val="0"/>
        <w:adjustRightInd w:val="0"/>
        <w:ind w:firstLine="851"/>
        <w:jc w:val="center"/>
        <w:rPr>
          <w:sz w:val="28"/>
          <w:szCs w:val="28"/>
        </w:rPr>
      </w:pPr>
      <w:r>
        <w:rPr>
          <w:sz w:val="28"/>
          <w:szCs w:val="28"/>
        </w:rPr>
        <w:t xml:space="preserve">Порядок организации муниципального контроля </w:t>
      </w:r>
    </w:p>
    <w:p w:rsidR="00512750" w:rsidRDefault="00512750" w:rsidP="00512750">
      <w:pPr>
        <w:autoSpaceDE w:val="0"/>
        <w:autoSpaceDN w:val="0"/>
        <w:adjustRightInd w:val="0"/>
        <w:ind w:firstLine="851"/>
        <w:jc w:val="center"/>
        <w:rPr>
          <w:sz w:val="28"/>
          <w:szCs w:val="28"/>
        </w:rPr>
      </w:pPr>
    </w:p>
    <w:p w:rsidR="00512750" w:rsidRDefault="00512750" w:rsidP="00512750">
      <w:pPr>
        <w:spacing w:after="160"/>
        <w:ind w:firstLine="709"/>
        <w:contextualSpacing/>
        <w:jc w:val="both"/>
        <w:rPr>
          <w:rFonts w:eastAsia="Calibri"/>
          <w:sz w:val="28"/>
          <w:szCs w:val="28"/>
          <w:lang w:eastAsia="en-US"/>
        </w:rPr>
      </w:pPr>
      <w:r>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 дата, время и место принятия решения;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 кем принято решение;</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 основание проведения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4) вид контроля;</w:t>
      </w:r>
    </w:p>
    <w:p w:rsidR="00512750" w:rsidRDefault="00512750" w:rsidP="00512750">
      <w:pPr>
        <w:spacing w:after="160"/>
        <w:ind w:firstLine="851"/>
        <w:contextualSpacing/>
        <w:jc w:val="both"/>
        <w:rPr>
          <w:rFonts w:eastAsia="Calibri"/>
          <w:sz w:val="28"/>
          <w:szCs w:val="28"/>
          <w:lang w:eastAsia="en-US"/>
        </w:rPr>
      </w:pPr>
      <w:proofErr w:type="gramStart"/>
      <w:r>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6) объект контроля, в отношении которого проводится контрольное (надзорное) мероприятие;</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Pr>
          <w:rFonts w:eastAsia="Calibri"/>
          <w:sz w:val="28"/>
          <w:szCs w:val="28"/>
          <w:lang w:eastAsia="en-US"/>
        </w:rPr>
        <w:t xml:space="preserve">надзорное) </w:t>
      </w:r>
      <w:proofErr w:type="gramEnd"/>
      <w:r>
        <w:rPr>
          <w:rFonts w:eastAsia="Calibri"/>
          <w:sz w:val="28"/>
          <w:szCs w:val="28"/>
          <w:lang w:eastAsia="en-US"/>
        </w:rPr>
        <w:t>мероприятие, может не указываться в отношении рейдового осмотра;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Pr>
          <w:rFonts w:eastAsia="Calibri"/>
          <w:sz w:val="28"/>
          <w:szCs w:val="28"/>
          <w:lang w:eastAsia="en-US"/>
        </w:rPr>
        <w:t xml:space="preserve">надзорное) </w:t>
      </w:r>
      <w:proofErr w:type="gramEnd"/>
      <w:r>
        <w:rPr>
          <w:rFonts w:eastAsia="Calibri"/>
          <w:sz w:val="28"/>
          <w:szCs w:val="28"/>
          <w:lang w:eastAsia="en-US"/>
        </w:rPr>
        <w:t>мероприятие, может не указываться в отношении рейдового осмотра;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9) вид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lastRenderedPageBreak/>
        <w:t>10) перечень контрольных (надзорных) действий, совершаемых в рамках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11) предмет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12) проверочные листы, если их применение является обязательным;</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15) иные сведения, если это предусмотрено Положением.</w:t>
      </w:r>
    </w:p>
    <w:p w:rsidR="00512750" w:rsidRDefault="00512750" w:rsidP="00512750">
      <w:pPr>
        <w:spacing w:after="160"/>
        <w:ind w:firstLine="851"/>
        <w:contextualSpacing/>
        <w:jc w:val="both"/>
        <w:rPr>
          <w:rFonts w:eastAsia="Calibri"/>
          <w:bCs/>
          <w:iCs/>
          <w:sz w:val="28"/>
          <w:szCs w:val="28"/>
          <w:lang w:eastAsia="en-US"/>
        </w:rPr>
      </w:pPr>
      <w:r>
        <w:rPr>
          <w:rFonts w:eastAsia="Calibri"/>
          <w:sz w:val="28"/>
          <w:szCs w:val="28"/>
          <w:lang w:eastAsia="en-US"/>
        </w:rPr>
        <w:t xml:space="preserve">41. </w:t>
      </w:r>
      <w:r>
        <w:rPr>
          <w:rFonts w:eastAsia="Calibri"/>
          <w:bCs/>
          <w:iCs/>
          <w:sz w:val="28"/>
          <w:szCs w:val="28"/>
          <w:lang w:eastAsia="en-US"/>
        </w:rPr>
        <w:t xml:space="preserve">В рамках осуществления </w:t>
      </w:r>
      <w:r>
        <w:rPr>
          <w:rFonts w:eastAsia="Calibri"/>
          <w:sz w:val="28"/>
          <w:szCs w:val="28"/>
          <w:lang w:eastAsia="en-US"/>
        </w:rPr>
        <w:t>муниципального контроля при взаимодействии с контролируемым лицом</w:t>
      </w:r>
      <w:r>
        <w:rPr>
          <w:rFonts w:eastAsia="Calibri"/>
          <w:bCs/>
          <w:iCs/>
          <w:sz w:val="28"/>
          <w:szCs w:val="28"/>
          <w:lang w:eastAsia="en-US"/>
        </w:rPr>
        <w:t xml:space="preserve"> проводятся следующие контрольные (надзорные)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 инспекционный визит;</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 документарная проверка;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 выездная проверка;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4) рейдовый осмотр. </w:t>
      </w:r>
    </w:p>
    <w:p w:rsidR="00512750" w:rsidRDefault="00512750" w:rsidP="00512750">
      <w:pPr>
        <w:ind w:firstLine="851"/>
        <w:jc w:val="both"/>
        <w:rPr>
          <w:rFonts w:eastAsia="Calibri"/>
          <w:bCs/>
          <w:iCs/>
          <w:sz w:val="28"/>
          <w:szCs w:val="28"/>
          <w:lang w:eastAsia="en-US"/>
        </w:rPr>
      </w:pPr>
      <w:r>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1) наблюдение за соблюдением обязательных требований (мониторинг безопасности);</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2) выездное обследование.</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43. Плановые контрольные (надзорные) мероприятия при осуществлении муниципального контроля</w:t>
      </w:r>
      <w:r>
        <w:rPr>
          <w:rFonts w:eastAsia="Calibri"/>
          <w:i/>
          <w:sz w:val="28"/>
          <w:szCs w:val="28"/>
          <w:lang w:eastAsia="en-US"/>
        </w:rPr>
        <w:t xml:space="preserve"> </w:t>
      </w:r>
      <w:r>
        <w:rPr>
          <w:rFonts w:eastAsia="Calibri"/>
          <w:sz w:val="28"/>
          <w:szCs w:val="28"/>
          <w:lang w:eastAsia="en-US"/>
        </w:rPr>
        <w:t>не проводятся.</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6" w:history="1">
        <w:r>
          <w:rPr>
            <w:rStyle w:val="a4"/>
            <w:rFonts w:eastAsia="Calibri"/>
            <w:szCs w:val="28"/>
            <w:lang w:eastAsia="en-US"/>
          </w:rPr>
          <w:t>пунктами 1</w:t>
        </w:r>
      </w:hyperlink>
      <w:r>
        <w:rPr>
          <w:rFonts w:eastAsia="Calibri"/>
          <w:sz w:val="28"/>
          <w:szCs w:val="28"/>
          <w:lang w:eastAsia="en-US"/>
        </w:rPr>
        <w:t xml:space="preserve">, </w:t>
      </w:r>
      <w:hyperlink r:id="rId7" w:history="1">
        <w:r>
          <w:rPr>
            <w:rStyle w:val="a4"/>
            <w:rFonts w:eastAsia="Calibri"/>
            <w:szCs w:val="28"/>
            <w:lang w:eastAsia="en-US"/>
          </w:rPr>
          <w:t>3</w:t>
        </w:r>
      </w:hyperlink>
      <w:r>
        <w:rPr>
          <w:rFonts w:eastAsia="Calibri"/>
          <w:sz w:val="28"/>
          <w:szCs w:val="28"/>
          <w:lang w:eastAsia="en-US"/>
        </w:rPr>
        <w:t xml:space="preserve">, </w:t>
      </w:r>
      <w:hyperlink r:id="rId8" w:history="1">
        <w:r>
          <w:rPr>
            <w:rStyle w:val="a4"/>
            <w:rFonts w:eastAsia="Calibri"/>
            <w:szCs w:val="28"/>
            <w:lang w:eastAsia="en-US"/>
          </w:rPr>
          <w:t>4</w:t>
        </w:r>
      </w:hyperlink>
      <w:r>
        <w:rPr>
          <w:rFonts w:eastAsia="Calibri"/>
          <w:sz w:val="28"/>
          <w:szCs w:val="28"/>
          <w:lang w:eastAsia="en-US"/>
        </w:rPr>
        <w:t xml:space="preserve">, </w:t>
      </w:r>
      <w:hyperlink r:id="rId9" w:history="1">
        <w:r>
          <w:rPr>
            <w:rStyle w:val="a4"/>
            <w:rFonts w:eastAsia="Calibri"/>
            <w:szCs w:val="28"/>
            <w:lang w:eastAsia="en-US"/>
          </w:rPr>
          <w:t>5 части 1 статьи 57</w:t>
        </w:r>
      </w:hyperlink>
      <w:r>
        <w:rPr>
          <w:rFonts w:eastAsia="Calibri"/>
          <w:sz w:val="28"/>
          <w:szCs w:val="28"/>
          <w:lang w:eastAsia="en-US"/>
        </w:rPr>
        <w:t xml:space="preserve"> Федерального закона № 248-ФЗ.</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512750" w:rsidRDefault="00512750" w:rsidP="00512750">
      <w:pPr>
        <w:spacing w:after="160"/>
        <w:ind w:firstLine="851"/>
        <w:contextualSpacing/>
        <w:jc w:val="center"/>
        <w:rPr>
          <w:rFonts w:eastAsia="Calibri"/>
          <w:sz w:val="28"/>
          <w:szCs w:val="28"/>
          <w:lang w:eastAsia="en-US"/>
        </w:rPr>
      </w:pPr>
    </w:p>
    <w:p w:rsidR="00512750" w:rsidRDefault="00512750" w:rsidP="00512750">
      <w:pPr>
        <w:spacing w:after="160"/>
        <w:ind w:firstLine="851"/>
        <w:contextualSpacing/>
        <w:jc w:val="center"/>
        <w:rPr>
          <w:rFonts w:eastAsia="Calibri"/>
          <w:sz w:val="28"/>
          <w:szCs w:val="28"/>
          <w:lang w:eastAsia="en-US"/>
        </w:rPr>
      </w:pPr>
      <w:r>
        <w:rPr>
          <w:rFonts w:eastAsia="Calibri"/>
          <w:sz w:val="28"/>
          <w:szCs w:val="28"/>
          <w:lang w:eastAsia="en-US"/>
        </w:rPr>
        <w:t>Контрольные (надзорные) мероприятия</w:t>
      </w:r>
    </w:p>
    <w:p w:rsidR="00512750" w:rsidRDefault="00512750" w:rsidP="00512750">
      <w:pPr>
        <w:spacing w:after="160"/>
        <w:ind w:firstLine="851"/>
        <w:contextualSpacing/>
        <w:jc w:val="center"/>
        <w:rPr>
          <w:rFonts w:eastAsia="Calibri"/>
          <w:sz w:val="28"/>
          <w:szCs w:val="28"/>
          <w:lang w:eastAsia="en-US"/>
        </w:rPr>
      </w:pPr>
    </w:p>
    <w:p w:rsidR="00512750" w:rsidRDefault="00512750" w:rsidP="00512750">
      <w:pPr>
        <w:spacing w:after="160"/>
        <w:ind w:firstLine="851"/>
        <w:contextualSpacing/>
        <w:jc w:val="both"/>
        <w:rPr>
          <w:rFonts w:eastAsia="Calibri"/>
          <w:sz w:val="28"/>
          <w:szCs w:val="28"/>
          <w:lang w:eastAsia="en-US"/>
        </w:rPr>
      </w:pPr>
      <w:r>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12750" w:rsidRDefault="00512750" w:rsidP="00512750">
      <w:pPr>
        <w:spacing w:after="160"/>
        <w:ind w:firstLine="851"/>
        <w:contextualSpacing/>
        <w:jc w:val="both"/>
        <w:rPr>
          <w:rFonts w:eastAsia="Calibri"/>
          <w:sz w:val="28"/>
          <w:szCs w:val="28"/>
          <w:lang w:eastAsia="en-US"/>
        </w:rPr>
      </w:pPr>
      <w:r>
        <w:rPr>
          <w:rFonts w:eastAsia="Calibri"/>
          <w:bCs/>
          <w:sz w:val="28"/>
          <w:szCs w:val="28"/>
          <w:lang w:eastAsia="en-US"/>
        </w:rPr>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750" w:rsidRDefault="00512750" w:rsidP="00512750">
      <w:pPr>
        <w:spacing w:after="160"/>
        <w:ind w:firstLine="851"/>
        <w:contextualSpacing/>
        <w:jc w:val="both"/>
        <w:rPr>
          <w:rFonts w:eastAsia="Calibri"/>
          <w:sz w:val="28"/>
          <w:szCs w:val="28"/>
          <w:lang w:eastAsia="en-US"/>
        </w:rPr>
      </w:pPr>
      <w:r>
        <w:rPr>
          <w:rFonts w:eastAsia="Calibri"/>
          <w:bCs/>
          <w:sz w:val="28"/>
          <w:szCs w:val="28"/>
          <w:lang w:eastAsia="en-US"/>
        </w:rPr>
        <w:t>48. В ходе инспекционного визита могут совершаться следующие контрольные (надзорные) действия:</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1) осмотр;</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2) опрос;</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3) получение письменных объяснений;</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4) инструментальное обследование;</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Pr>
            <w:rStyle w:val="a4"/>
            <w:rFonts w:eastAsia="Calibri"/>
            <w:szCs w:val="28"/>
            <w:lang w:eastAsia="en-US"/>
          </w:rPr>
          <w:t>пунктами 3</w:t>
        </w:r>
      </w:hyperlink>
      <w:r>
        <w:rPr>
          <w:rFonts w:eastAsia="Calibri"/>
          <w:bCs/>
          <w:sz w:val="28"/>
          <w:szCs w:val="28"/>
          <w:lang w:eastAsia="en-US"/>
        </w:rPr>
        <w:t xml:space="preserve"> - </w:t>
      </w:r>
      <w:hyperlink r:id="rId11" w:history="1">
        <w:r>
          <w:rPr>
            <w:rStyle w:val="a4"/>
            <w:rFonts w:eastAsia="Calibri"/>
            <w:szCs w:val="28"/>
            <w:lang w:eastAsia="en-US"/>
          </w:rPr>
          <w:t>6 части 1 статьи 57</w:t>
        </w:r>
      </w:hyperlink>
      <w:r>
        <w:rPr>
          <w:rFonts w:eastAsia="Calibri"/>
          <w:bCs/>
          <w:sz w:val="28"/>
          <w:szCs w:val="28"/>
          <w:lang w:eastAsia="en-US"/>
        </w:rPr>
        <w:t xml:space="preserve"> и </w:t>
      </w:r>
      <w:hyperlink r:id="rId12" w:history="1">
        <w:r>
          <w:rPr>
            <w:rStyle w:val="a4"/>
            <w:rFonts w:eastAsia="Calibri"/>
            <w:szCs w:val="28"/>
            <w:lang w:eastAsia="en-US"/>
          </w:rPr>
          <w:t>частью 12 статьи 66</w:t>
        </w:r>
      </w:hyperlink>
      <w:r>
        <w:rPr>
          <w:rFonts w:eastAsia="Calibri"/>
          <w:bCs/>
          <w:sz w:val="28"/>
          <w:szCs w:val="28"/>
          <w:lang w:eastAsia="en-US"/>
        </w:rPr>
        <w:t xml:space="preserve"> Федерального закона №248-ФЗ.</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bCs/>
          <w:sz w:val="28"/>
          <w:szCs w:val="28"/>
          <w:lang w:eastAsia="en-US"/>
        </w:rPr>
        <w:t>53</w:t>
      </w:r>
      <w:r>
        <w:rPr>
          <w:rFonts w:eastAsia="Calibri"/>
          <w:sz w:val="28"/>
          <w:szCs w:val="28"/>
          <w:lang w:eastAsia="en-US"/>
        </w:rPr>
        <w:t xml:space="preserve">. </w:t>
      </w:r>
      <w:proofErr w:type="gramStart"/>
      <w:r>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512750" w:rsidRDefault="00512750" w:rsidP="00512750">
      <w:pPr>
        <w:autoSpaceDE w:val="0"/>
        <w:autoSpaceDN w:val="0"/>
        <w:adjustRightInd w:val="0"/>
        <w:ind w:firstLine="851"/>
        <w:jc w:val="both"/>
        <w:rPr>
          <w:rFonts w:eastAsia="Calibri"/>
          <w:bCs/>
          <w:sz w:val="28"/>
          <w:szCs w:val="28"/>
          <w:lang w:eastAsia="en-US"/>
        </w:rPr>
      </w:pPr>
      <w:r>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12750" w:rsidRDefault="00512750" w:rsidP="00512750">
      <w:pPr>
        <w:autoSpaceDE w:val="0"/>
        <w:autoSpaceDN w:val="0"/>
        <w:adjustRightInd w:val="0"/>
        <w:ind w:firstLine="851"/>
        <w:jc w:val="both"/>
        <w:rPr>
          <w:rFonts w:eastAsia="Calibri"/>
          <w:bCs/>
          <w:sz w:val="28"/>
          <w:szCs w:val="28"/>
          <w:lang w:eastAsia="en-US"/>
        </w:rPr>
      </w:pPr>
      <w:r>
        <w:rPr>
          <w:rFonts w:eastAsia="Calibri"/>
          <w:sz w:val="28"/>
          <w:szCs w:val="28"/>
          <w:lang w:eastAsia="en-US"/>
        </w:rPr>
        <w:t>55. В ходе документарной проверки могут совершаться следующие контрольные (надзорные) действия:</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1) получение письменных объяснений;</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2) истребование документов;</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3) экспертиза.</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56. В случае</w:t>
      </w:r>
      <w:proofErr w:type="gramStart"/>
      <w:r>
        <w:rPr>
          <w:rFonts w:eastAsia="Calibri"/>
          <w:sz w:val="28"/>
          <w:szCs w:val="28"/>
          <w:lang w:eastAsia="en-US"/>
        </w:rPr>
        <w:t>,</w:t>
      </w:r>
      <w:proofErr w:type="gramEnd"/>
      <w:r>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57. В случае</w:t>
      </w:r>
      <w:proofErr w:type="gramStart"/>
      <w:r>
        <w:rPr>
          <w:rFonts w:eastAsia="Calibri"/>
          <w:sz w:val="28"/>
          <w:szCs w:val="28"/>
          <w:lang w:eastAsia="en-US"/>
        </w:rPr>
        <w:t>,</w:t>
      </w:r>
      <w:proofErr w:type="gramEnd"/>
      <w:r>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59. Срок проведения документарной проверки не может превышать 10 рабочих дней. </w:t>
      </w:r>
      <w:proofErr w:type="gramStart"/>
      <w:r>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12750" w:rsidRDefault="00512750" w:rsidP="00512750">
      <w:pPr>
        <w:autoSpaceDE w:val="0"/>
        <w:autoSpaceDN w:val="0"/>
        <w:adjustRightInd w:val="0"/>
        <w:ind w:firstLine="851"/>
        <w:jc w:val="both"/>
        <w:rPr>
          <w:rFonts w:eastAsia="Calibri"/>
          <w:sz w:val="28"/>
          <w:szCs w:val="28"/>
          <w:lang w:eastAsia="en-US"/>
        </w:rPr>
      </w:pPr>
      <w:r>
        <w:rPr>
          <w:rFonts w:eastAsia="Calibri"/>
          <w:sz w:val="28"/>
          <w:szCs w:val="28"/>
          <w:lang w:eastAsia="en-US"/>
        </w:rPr>
        <w:t>60. Внеплановая документарная проверка проводится без согласования с органами прокуратуры.</w:t>
      </w:r>
    </w:p>
    <w:p w:rsidR="00512750" w:rsidRDefault="00512750" w:rsidP="00512750">
      <w:pPr>
        <w:ind w:firstLine="851"/>
        <w:jc w:val="both"/>
        <w:rPr>
          <w:rFonts w:eastAsia="Calibri"/>
          <w:sz w:val="28"/>
          <w:szCs w:val="28"/>
          <w:lang w:eastAsia="en-US"/>
        </w:rPr>
      </w:pPr>
      <w:r>
        <w:rPr>
          <w:rFonts w:eastAsia="Calibri"/>
          <w:sz w:val="28"/>
          <w:szCs w:val="28"/>
          <w:lang w:eastAsia="en-US"/>
        </w:rPr>
        <w:lastRenderedPageBreak/>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512750" w:rsidRDefault="00512750" w:rsidP="00512750">
      <w:pPr>
        <w:ind w:firstLine="851"/>
        <w:jc w:val="both"/>
        <w:rPr>
          <w:rFonts w:eastAsia="Calibri"/>
          <w:sz w:val="28"/>
          <w:szCs w:val="28"/>
          <w:lang w:eastAsia="en-US"/>
        </w:rPr>
      </w:pPr>
      <w:r>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750" w:rsidRDefault="00512750" w:rsidP="00512750">
      <w:pPr>
        <w:ind w:firstLine="851"/>
        <w:jc w:val="both"/>
        <w:rPr>
          <w:rFonts w:eastAsia="Calibri"/>
          <w:sz w:val="28"/>
          <w:szCs w:val="28"/>
          <w:lang w:eastAsia="en-US"/>
        </w:rPr>
      </w:pPr>
      <w:r>
        <w:rPr>
          <w:rFonts w:eastAsia="Calibri"/>
          <w:sz w:val="28"/>
          <w:szCs w:val="28"/>
          <w:lang w:eastAsia="en-US"/>
        </w:rPr>
        <w:t>63. Выездная проверка проводится в случае, если не представляется возможным:</w:t>
      </w:r>
    </w:p>
    <w:p w:rsidR="00512750" w:rsidRDefault="00512750" w:rsidP="00512750">
      <w:pPr>
        <w:ind w:firstLine="851"/>
        <w:jc w:val="both"/>
        <w:rPr>
          <w:rFonts w:eastAsia="Calibri"/>
          <w:sz w:val="28"/>
          <w:szCs w:val="28"/>
          <w:lang w:eastAsia="en-US"/>
        </w:rPr>
      </w:pPr>
      <w:r>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12750" w:rsidRDefault="00512750" w:rsidP="00512750">
      <w:pPr>
        <w:ind w:firstLine="851"/>
        <w:jc w:val="both"/>
        <w:rPr>
          <w:rFonts w:eastAsia="Calibri"/>
          <w:sz w:val="28"/>
          <w:szCs w:val="28"/>
          <w:lang w:eastAsia="en-US"/>
        </w:rPr>
      </w:pPr>
      <w:proofErr w:type="gramStart"/>
      <w:r>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12750" w:rsidRDefault="00512750" w:rsidP="00512750">
      <w:pPr>
        <w:ind w:firstLine="851"/>
        <w:jc w:val="both"/>
        <w:rPr>
          <w:rFonts w:eastAsia="Calibri"/>
          <w:sz w:val="28"/>
          <w:szCs w:val="28"/>
          <w:lang w:eastAsia="en-US"/>
        </w:rPr>
      </w:pPr>
      <w:r>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Pr>
            <w:rStyle w:val="a4"/>
            <w:rFonts w:eastAsia="Calibri"/>
            <w:szCs w:val="28"/>
            <w:lang w:eastAsia="en-US"/>
          </w:rPr>
          <w:t>пунктами 3</w:t>
        </w:r>
      </w:hyperlink>
      <w:r>
        <w:rPr>
          <w:rFonts w:eastAsia="Calibri"/>
          <w:sz w:val="28"/>
          <w:szCs w:val="28"/>
          <w:lang w:eastAsia="en-US"/>
        </w:rPr>
        <w:t xml:space="preserve"> - </w:t>
      </w:r>
      <w:hyperlink r:id="rId14" w:history="1">
        <w:r>
          <w:rPr>
            <w:rStyle w:val="a4"/>
            <w:rFonts w:eastAsia="Calibri"/>
            <w:szCs w:val="28"/>
            <w:lang w:eastAsia="en-US"/>
          </w:rPr>
          <w:t>6 части 1 статьи 57</w:t>
        </w:r>
      </w:hyperlink>
      <w:r>
        <w:rPr>
          <w:rFonts w:eastAsia="Calibri"/>
          <w:sz w:val="28"/>
          <w:szCs w:val="28"/>
          <w:lang w:eastAsia="en-US"/>
        </w:rPr>
        <w:t xml:space="preserve"> и </w:t>
      </w:r>
      <w:hyperlink r:id="rId15" w:history="1">
        <w:r>
          <w:rPr>
            <w:rStyle w:val="a4"/>
            <w:rFonts w:eastAsia="Calibri"/>
            <w:szCs w:val="28"/>
            <w:lang w:eastAsia="en-US"/>
          </w:rPr>
          <w:t>частью 12 статьи 66</w:t>
        </w:r>
      </w:hyperlink>
      <w:r>
        <w:rPr>
          <w:rFonts w:eastAsia="Calibri"/>
          <w:sz w:val="28"/>
          <w:szCs w:val="28"/>
          <w:lang w:eastAsia="en-US"/>
        </w:rPr>
        <w:t xml:space="preserve"> Федерального закона №248-ФЗ.</w:t>
      </w:r>
    </w:p>
    <w:p w:rsidR="00512750" w:rsidRDefault="00512750" w:rsidP="00512750">
      <w:pPr>
        <w:ind w:firstLine="851"/>
        <w:jc w:val="both"/>
        <w:rPr>
          <w:rFonts w:eastAsia="Calibri"/>
          <w:sz w:val="28"/>
          <w:szCs w:val="28"/>
          <w:lang w:eastAsia="en-US"/>
        </w:rPr>
      </w:pPr>
      <w:r>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eastAsia="Calibri"/>
          <w:sz w:val="28"/>
          <w:szCs w:val="28"/>
          <w:lang w:eastAsia="en-US"/>
        </w:rPr>
        <w:t>позднее</w:t>
      </w:r>
      <w:proofErr w:type="gramEnd"/>
      <w:r>
        <w:rPr>
          <w:rFonts w:eastAsia="Calibri"/>
          <w:sz w:val="28"/>
          <w:szCs w:val="28"/>
          <w:lang w:eastAsia="en-US"/>
        </w:rPr>
        <w:t xml:space="preserve"> чем за 24 часа до ее начала в порядке, предусмотренном </w:t>
      </w:r>
      <w:hyperlink r:id="rId16" w:history="1">
        <w:r>
          <w:rPr>
            <w:rStyle w:val="a4"/>
            <w:rFonts w:eastAsia="Calibri"/>
            <w:szCs w:val="28"/>
            <w:lang w:eastAsia="en-US"/>
          </w:rPr>
          <w:t>статьей 21</w:t>
        </w:r>
      </w:hyperlink>
      <w:r>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512750" w:rsidRDefault="00512750" w:rsidP="00512750">
      <w:pPr>
        <w:ind w:firstLine="851"/>
        <w:jc w:val="both"/>
        <w:rPr>
          <w:rFonts w:eastAsia="Calibri"/>
          <w:sz w:val="28"/>
          <w:szCs w:val="28"/>
          <w:lang w:eastAsia="en-US"/>
        </w:rPr>
      </w:pPr>
      <w:r>
        <w:rPr>
          <w:rFonts w:eastAsia="Calibri"/>
          <w:sz w:val="28"/>
          <w:szCs w:val="28"/>
          <w:lang w:eastAsia="en-US"/>
        </w:rPr>
        <w:t xml:space="preserve">66. Срок проведения выездной проверки не может превышать 10 рабочих дней. </w:t>
      </w:r>
      <w:proofErr w:type="gramStart"/>
      <w:r>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eastAsia="Calibri"/>
          <w:sz w:val="28"/>
          <w:szCs w:val="28"/>
          <w:lang w:eastAsia="en-US"/>
        </w:rPr>
        <w:t>микропредприятия</w:t>
      </w:r>
      <w:proofErr w:type="spellEnd"/>
      <w:r>
        <w:rPr>
          <w:rFonts w:eastAsia="Calibri"/>
          <w:sz w:val="28"/>
          <w:szCs w:val="28"/>
          <w:lang w:eastAsia="en-US"/>
        </w:rPr>
        <w:t xml:space="preserve">, за исключением выездной проверки, основанием для проведения которой является </w:t>
      </w:r>
      <w:hyperlink r:id="rId17" w:history="1">
        <w:r>
          <w:rPr>
            <w:rStyle w:val="a4"/>
            <w:rFonts w:eastAsia="Calibri"/>
            <w:szCs w:val="28"/>
            <w:lang w:eastAsia="en-US"/>
          </w:rPr>
          <w:t>пункт 6 части 1 статьи 57</w:t>
        </w:r>
      </w:hyperlink>
      <w:r>
        <w:rPr>
          <w:rFonts w:eastAsia="Calibri"/>
          <w:sz w:val="28"/>
          <w:szCs w:val="28"/>
          <w:lang w:eastAsia="en-US"/>
        </w:rPr>
        <w:t xml:space="preserve"> Федерального закона №248-ФЗ и которая для </w:t>
      </w:r>
      <w:proofErr w:type="spellStart"/>
      <w:r>
        <w:rPr>
          <w:rFonts w:eastAsia="Calibri"/>
          <w:sz w:val="28"/>
          <w:szCs w:val="28"/>
          <w:lang w:eastAsia="en-US"/>
        </w:rPr>
        <w:t>микропредприятия</w:t>
      </w:r>
      <w:proofErr w:type="spellEnd"/>
      <w:r>
        <w:rPr>
          <w:rFonts w:eastAsia="Calibri"/>
          <w:sz w:val="28"/>
          <w:szCs w:val="28"/>
          <w:lang w:eastAsia="en-US"/>
        </w:rPr>
        <w:t xml:space="preserve"> не может продолжаться более 40 часов. </w:t>
      </w:r>
      <w:proofErr w:type="gramEnd"/>
    </w:p>
    <w:p w:rsidR="00512750" w:rsidRDefault="00512750" w:rsidP="00512750">
      <w:pPr>
        <w:ind w:firstLine="851"/>
        <w:jc w:val="both"/>
        <w:rPr>
          <w:rFonts w:eastAsia="Calibri"/>
          <w:sz w:val="28"/>
          <w:szCs w:val="28"/>
          <w:lang w:eastAsia="en-US"/>
        </w:rPr>
      </w:pPr>
      <w:r>
        <w:rPr>
          <w:rFonts w:eastAsia="Calibri"/>
          <w:sz w:val="28"/>
          <w:szCs w:val="28"/>
          <w:lang w:eastAsia="en-US"/>
        </w:rPr>
        <w:t>67. В ходе выездной проверки могут совершаться следующие контрольные (надзорные) действия:</w:t>
      </w:r>
    </w:p>
    <w:p w:rsidR="00512750" w:rsidRDefault="00512750" w:rsidP="00512750">
      <w:pPr>
        <w:ind w:firstLine="851"/>
        <w:jc w:val="both"/>
        <w:rPr>
          <w:rFonts w:eastAsia="Calibri"/>
          <w:sz w:val="28"/>
          <w:szCs w:val="28"/>
          <w:lang w:eastAsia="en-US"/>
        </w:rPr>
      </w:pPr>
      <w:r>
        <w:rPr>
          <w:rFonts w:eastAsia="Calibri"/>
          <w:sz w:val="28"/>
          <w:szCs w:val="28"/>
          <w:lang w:eastAsia="en-US"/>
        </w:rPr>
        <w:t>1) осмотр;</w:t>
      </w:r>
    </w:p>
    <w:p w:rsidR="00512750" w:rsidRDefault="00512750" w:rsidP="00512750">
      <w:pPr>
        <w:ind w:firstLine="851"/>
        <w:jc w:val="both"/>
        <w:rPr>
          <w:rFonts w:eastAsia="Calibri"/>
          <w:sz w:val="28"/>
          <w:szCs w:val="28"/>
          <w:lang w:eastAsia="en-US"/>
        </w:rPr>
      </w:pPr>
      <w:r>
        <w:rPr>
          <w:rFonts w:eastAsia="Calibri"/>
          <w:sz w:val="28"/>
          <w:szCs w:val="28"/>
          <w:lang w:eastAsia="en-US"/>
        </w:rPr>
        <w:t>2) досмотр;</w:t>
      </w:r>
    </w:p>
    <w:p w:rsidR="00512750" w:rsidRDefault="00512750" w:rsidP="00512750">
      <w:pPr>
        <w:ind w:firstLine="851"/>
        <w:jc w:val="both"/>
        <w:rPr>
          <w:rFonts w:eastAsia="Calibri"/>
          <w:sz w:val="28"/>
          <w:szCs w:val="28"/>
          <w:lang w:eastAsia="en-US"/>
        </w:rPr>
      </w:pPr>
      <w:r>
        <w:rPr>
          <w:rFonts w:eastAsia="Calibri"/>
          <w:sz w:val="28"/>
          <w:szCs w:val="28"/>
          <w:lang w:eastAsia="en-US"/>
        </w:rPr>
        <w:t>3) опрос;</w:t>
      </w:r>
    </w:p>
    <w:p w:rsidR="00512750" w:rsidRDefault="00512750" w:rsidP="00512750">
      <w:pPr>
        <w:ind w:firstLine="851"/>
        <w:jc w:val="both"/>
        <w:rPr>
          <w:rFonts w:eastAsia="Calibri"/>
          <w:sz w:val="28"/>
          <w:szCs w:val="28"/>
          <w:lang w:eastAsia="en-US"/>
        </w:rPr>
      </w:pPr>
      <w:r>
        <w:rPr>
          <w:rFonts w:eastAsia="Calibri"/>
          <w:sz w:val="28"/>
          <w:szCs w:val="28"/>
          <w:lang w:eastAsia="en-US"/>
        </w:rPr>
        <w:t>4) получение письменных объяснений;</w:t>
      </w:r>
    </w:p>
    <w:p w:rsidR="00512750" w:rsidRDefault="00512750" w:rsidP="00512750">
      <w:pPr>
        <w:ind w:firstLine="851"/>
        <w:jc w:val="both"/>
        <w:rPr>
          <w:rFonts w:eastAsia="Calibri"/>
          <w:sz w:val="28"/>
          <w:szCs w:val="28"/>
          <w:lang w:eastAsia="en-US"/>
        </w:rPr>
      </w:pPr>
      <w:r>
        <w:rPr>
          <w:rFonts w:eastAsia="Calibri"/>
          <w:sz w:val="28"/>
          <w:szCs w:val="28"/>
          <w:lang w:eastAsia="en-US"/>
        </w:rPr>
        <w:lastRenderedPageBreak/>
        <w:t>5) истребование документов;</w:t>
      </w:r>
    </w:p>
    <w:p w:rsidR="00512750" w:rsidRDefault="00512750" w:rsidP="00512750">
      <w:pPr>
        <w:ind w:firstLine="851"/>
        <w:jc w:val="both"/>
        <w:rPr>
          <w:rFonts w:eastAsia="Calibri"/>
          <w:sz w:val="28"/>
          <w:szCs w:val="28"/>
          <w:lang w:eastAsia="en-US"/>
        </w:rPr>
      </w:pPr>
      <w:r>
        <w:rPr>
          <w:rFonts w:eastAsia="Calibri"/>
          <w:sz w:val="28"/>
          <w:szCs w:val="28"/>
          <w:lang w:eastAsia="en-US"/>
        </w:rPr>
        <w:t>6) инструментальное обследование;</w:t>
      </w:r>
    </w:p>
    <w:p w:rsidR="00512750" w:rsidRDefault="00512750" w:rsidP="00512750">
      <w:pPr>
        <w:ind w:firstLine="851"/>
        <w:jc w:val="both"/>
        <w:rPr>
          <w:rFonts w:eastAsia="Calibri"/>
          <w:sz w:val="28"/>
          <w:szCs w:val="28"/>
          <w:lang w:eastAsia="en-US"/>
        </w:rPr>
      </w:pPr>
      <w:r>
        <w:rPr>
          <w:rFonts w:eastAsia="Calibri"/>
          <w:sz w:val="28"/>
          <w:szCs w:val="28"/>
          <w:lang w:eastAsia="en-US"/>
        </w:rPr>
        <w:t>7) экспертиза.</w:t>
      </w:r>
    </w:p>
    <w:p w:rsidR="00512750" w:rsidRDefault="00512750" w:rsidP="00512750">
      <w:pPr>
        <w:ind w:firstLine="851"/>
        <w:jc w:val="both"/>
        <w:rPr>
          <w:rFonts w:eastAsia="Calibri"/>
          <w:sz w:val="28"/>
          <w:szCs w:val="28"/>
          <w:lang w:eastAsia="en-US"/>
        </w:rPr>
      </w:pPr>
      <w:r>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12750" w:rsidRDefault="00512750" w:rsidP="00512750">
      <w:pPr>
        <w:ind w:firstLine="851"/>
        <w:jc w:val="both"/>
        <w:rPr>
          <w:rFonts w:eastAsia="Calibri"/>
          <w:sz w:val="28"/>
          <w:szCs w:val="28"/>
          <w:lang w:eastAsia="en-US"/>
        </w:rPr>
      </w:pPr>
      <w:r>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12750" w:rsidRDefault="00512750" w:rsidP="00512750">
      <w:pPr>
        <w:ind w:firstLine="851"/>
        <w:jc w:val="both"/>
        <w:rPr>
          <w:rFonts w:eastAsia="Calibri"/>
          <w:sz w:val="28"/>
          <w:szCs w:val="28"/>
          <w:lang w:eastAsia="en-US"/>
        </w:rPr>
      </w:pPr>
      <w:r>
        <w:rPr>
          <w:rFonts w:eastAsia="Calibri"/>
          <w:sz w:val="28"/>
          <w:szCs w:val="28"/>
          <w:lang w:eastAsia="en-US"/>
        </w:rPr>
        <w:t>69. В ходе рейдового осмотра могут совершаться следующие контрольные (надзорные) действия:</w:t>
      </w:r>
    </w:p>
    <w:p w:rsidR="00512750" w:rsidRDefault="00512750" w:rsidP="00512750">
      <w:pPr>
        <w:ind w:firstLine="851"/>
        <w:jc w:val="both"/>
        <w:rPr>
          <w:rFonts w:eastAsia="Calibri"/>
          <w:sz w:val="28"/>
          <w:szCs w:val="28"/>
          <w:lang w:eastAsia="en-US"/>
        </w:rPr>
      </w:pPr>
      <w:r>
        <w:rPr>
          <w:rFonts w:eastAsia="Calibri"/>
          <w:sz w:val="28"/>
          <w:szCs w:val="28"/>
          <w:lang w:eastAsia="en-US"/>
        </w:rPr>
        <w:t>1) осмотр;</w:t>
      </w:r>
    </w:p>
    <w:p w:rsidR="00512750" w:rsidRDefault="00512750" w:rsidP="00512750">
      <w:pPr>
        <w:ind w:firstLine="851"/>
        <w:jc w:val="both"/>
        <w:rPr>
          <w:rFonts w:eastAsia="Calibri"/>
          <w:sz w:val="28"/>
          <w:szCs w:val="28"/>
          <w:lang w:eastAsia="en-US"/>
        </w:rPr>
      </w:pPr>
      <w:r>
        <w:rPr>
          <w:rFonts w:eastAsia="Calibri"/>
          <w:sz w:val="28"/>
          <w:szCs w:val="28"/>
          <w:lang w:eastAsia="en-US"/>
        </w:rPr>
        <w:t>2) досмотр;</w:t>
      </w:r>
    </w:p>
    <w:p w:rsidR="00512750" w:rsidRDefault="00512750" w:rsidP="00512750">
      <w:pPr>
        <w:ind w:firstLine="851"/>
        <w:jc w:val="both"/>
        <w:rPr>
          <w:rFonts w:eastAsia="Calibri"/>
          <w:sz w:val="28"/>
          <w:szCs w:val="28"/>
          <w:lang w:eastAsia="en-US"/>
        </w:rPr>
      </w:pPr>
      <w:r>
        <w:rPr>
          <w:rFonts w:eastAsia="Calibri"/>
          <w:sz w:val="28"/>
          <w:szCs w:val="28"/>
          <w:lang w:eastAsia="en-US"/>
        </w:rPr>
        <w:t>3) опрос;</w:t>
      </w:r>
    </w:p>
    <w:p w:rsidR="00512750" w:rsidRDefault="00512750" w:rsidP="00512750">
      <w:pPr>
        <w:ind w:firstLine="851"/>
        <w:jc w:val="both"/>
        <w:rPr>
          <w:rFonts w:eastAsia="Calibri"/>
          <w:sz w:val="28"/>
          <w:szCs w:val="28"/>
          <w:lang w:eastAsia="en-US"/>
        </w:rPr>
      </w:pPr>
      <w:r>
        <w:rPr>
          <w:rFonts w:eastAsia="Calibri"/>
          <w:sz w:val="28"/>
          <w:szCs w:val="28"/>
          <w:lang w:eastAsia="en-US"/>
        </w:rPr>
        <w:t>4) получение письменных объяснений;</w:t>
      </w:r>
    </w:p>
    <w:p w:rsidR="00512750" w:rsidRDefault="00512750" w:rsidP="00512750">
      <w:pPr>
        <w:ind w:firstLine="851"/>
        <w:jc w:val="both"/>
        <w:rPr>
          <w:rFonts w:eastAsia="Calibri"/>
          <w:sz w:val="28"/>
          <w:szCs w:val="28"/>
          <w:lang w:eastAsia="en-US"/>
        </w:rPr>
      </w:pPr>
      <w:r>
        <w:rPr>
          <w:rFonts w:eastAsia="Calibri"/>
          <w:sz w:val="28"/>
          <w:szCs w:val="28"/>
          <w:lang w:eastAsia="en-US"/>
        </w:rPr>
        <w:t>5) истребование документов;</w:t>
      </w:r>
    </w:p>
    <w:p w:rsidR="00512750" w:rsidRDefault="00512750" w:rsidP="00512750">
      <w:pPr>
        <w:ind w:firstLine="851"/>
        <w:jc w:val="both"/>
        <w:rPr>
          <w:rFonts w:eastAsia="Calibri"/>
          <w:sz w:val="28"/>
          <w:szCs w:val="28"/>
          <w:lang w:eastAsia="en-US"/>
        </w:rPr>
      </w:pPr>
      <w:r>
        <w:rPr>
          <w:rFonts w:eastAsia="Calibri"/>
          <w:sz w:val="28"/>
          <w:szCs w:val="28"/>
          <w:lang w:eastAsia="en-US"/>
        </w:rPr>
        <w:t>6) инструментальное обследование;</w:t>
      </w:r>
    </w:p>
    <w:p w:rsidR="00512750" w:rsidRDefault="00512750" w:rsidP="00512750">
      <w:pPr>
        <w:ind w:firstLine="851"/>
        <w:jc w:val="both"/>
        <w:rPr>
          <w:rFonts w:eastAsia="Calibri"/>
          <w:sz w:val="28"/>
          <w:szCs w:val="28"/>
          <w:lang w:eastAsia="en-US"/>
        </w:rPr>
      </w:pPr>
      <w:r>
        <w:rPr>
          <w:rFonts w:eastAsia="Calibri"/>
          <w:sz w:val="28"/>
          <w:szCs w:val="28"/>
          <w:lang w:eastAsia="en-US"/>
        </w:rPr>
        <w:t>7) экспертиза.</w:t>
      </w:r>
    </w:p>
    <w:p w:rsidR="00512750" w:rsidRDefault="00512750" w:rsidP="00512750">
      <w:pPr>
        <w:ind w:firstLine="851"/>
        <w:jc w:val="both"/>
        <w:rPr>
          <w:rFonts w:eastAsia="Calibri"/>
          <w:sz w:val="28"/>
          <w:szCs w:val="28"/>
          <w:lang w:eastAsia="en-US"/>
        </w:rPr>
      </w:pPr>
      <w:r>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12750" w:rsidRDefault="00512750" w:rsidP="00512750">
      <w:pPr>
        <w:ind w:firstLine="851"/>
        <w:jc w:val="both"/>
        <w:rPr>
          <w:rFonts w:eastAsia="Calibri"/>
          <w:sz w:val="28"/>
          <w:szCs w:val="28"/>
          <w:lang w:eastAsia="en-US"/>
        </w:rPr>
      </w:pPr>
      <w:r>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512750" w:rsidRDefault="00512750" w:rsidP="00512750">
      <w:pPr>
        <w:ind w:firstLine="851"/>
        <w:jc w:val="both"/>
        <w:rPr>
          <w:rFonts w:eastAsia="Calibri"/>
          <w:sz w:val="28"/>
          <w:szCs w:val="28"/>
          <w:lang w:eastAsia="en-US"/>
        </w:rPr>
      </w:pPr>
      <w:r>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12750" w:rsidRDefault="00512750" w:rsidP="00512750">
      <w:pPr>
        <w:ind w:firstLine="851"/>
        <w:jc w:val="both"/>
        <w:rPr>
          <w:rFonts w:eastAsia="Calibri"/>
          <w:sz w:val="28"/>
          <w:szCs w:val="28"/>
          <w:lang w:eastAsia="en-US"/>
        </w:rPr>
      </w:pPr>
      <w:r>
        <w:rPr>
          <w:rFonts w:eastAsia="Calibri"/>
          <w:sz w:val="28"/>
          <w:szCs w:val="28"/>
          <w:lang w:eastAsia="en-US"/>
        </w:rPr>
        <w:t>73. В случае</w:t>
      </w:r>
      <w:proofErr w:type="gramStart"/>
      <w:r>
        <w:rPr>
          <w:rFonts w:eastAsia="Calibri"/>
          <w:sz w:val="28"/>
          <w:szCs w:val="28"/>
          <w:lang w:eastAsia="en-US"/>
        </w:rPr>
        <w:t>,</w:t>
      </w:r>
      <w:proofErr w:type="gramEnd"/>
      <w:r>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12750" w:rsidRDefault="00512750" w:rsidP="00512750">
      <w:pPr>
        <w:ind w:firstLine="851"/>
        <w:jc w:val="both"/>
        <w:rPr>
          <w:rFonts w:eastAsia="Calibri"/>
          <w:sz w:val="28"/>
          <w:szCs w:val="28"/>
          <w:lang w:eastAsia="en-US"/>
        </w:rPr>
      </w:pPr>
      <w:r>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 xml:space="preserve">75. </w:t>
      </w:r>
      <w:proofErr w:type="gramStart"/>
      <w:r>
        <w:rPr>
          <w:rFonts w:eastAsia="Calibri"/>
          <w:sz w:val="28"/>
          <w:szCs w:val="28"/>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Pr>
          <w:rFonts w:eastAsia="Calibri"/>
          <w:sz w:val="28"/>
          <w:szCs w:val="28"/>
          <w:lang w:eastAsia="en-US"/>
        </w:rPr>
        <w:lastRenderedPageBreak/>
        <w:t>и муниципальных информационных системах, данных из сети "Интернет", иных общедоступных данных, а также данных полученных с</w:t>
      </w:r>
      <w:proofErr w:type="gramEnd"/>
      <w:r>
        <w:rPr>
          <w:rFonts w:eastAsia="Calibr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2750" w:rsidRDefault="00512750" w:rsidP="00512750">
      <w:pPr>
        <w:ind w:firstLine="851"/>
        <w:jc w:val="both"/>
        <w:rPr>
          <w:rFonts w:eastAsia="Calibri"/>
          <w:sz w:val="28"/>
          <w:szCs w:val="28"/>
          <w:lang w:eastAsia="en-US"/>
        </w:rPr>
      </w:pPr>
      <w:r>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12750" w:rsidRDefault="00512750" w:rsidP="00512750">
      <w:pPr>
        <w:ind w:firstLine="851"/>
        <w:jc w:val="both"/>
        <w:rPr>
          <w:rFonts w:eastAsia="Calibri"/>
          <w:sz w:val="28"/>
          <w:szCs w:val="28"/>
          <w:lang w:eastAsia="en-US"/>
        </w:rPr>
      </w:pPr>
      <w:r>
        <w:rPr>
          <w:rFonts w:eastAsia="Calibri"/>
          <w:sz w:val="28"/>
          <w:szCs w:val="28"/>
          <w:lang w:eastAsia="en-US"/>
        </w:rPr>
        <w:t xml:space="preserve">77. </w:t>
      </w:r>
      <w:proofErr w:type="gramStart"/>
      <w:r>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512750" w:rsidRDefault="00512750" w:rsidP="00512750">
      <w:pPr>
        <w:ind w:firstLine="851"/>
        <w:jc w:val="both"/>
        <w:rPr>
          <w:rFonts w:eastAsia="Calibri"/>
          <w:sz w:val="28"/>
          <w:szCs w:val="28"/>
          <w:lang w:eastAsia="en-US"/>
        </w:rPr>
      </w:pPr>
      <w:r>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12750" w:rsidRDefault="00512750" w:rsidP="00512750">
      <w:pPr>
        <w:ind w:firstLine="851"/>
        <w:jc w:val="both"/>
        <w:rPr>
          <w:rFonts w:eastAsia="Calibri"/>
          <w:sz w:val="28"/>
          <w:szCs w:val="28"/>
          <w:lang w:eastAsia="en-US"/>
        </w:rPr>
      </w:pPr>
      <w:r>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750" w:rsidRDefault="00512750" w:rsidP="00512750">
      <w:pPr>
        <w:ind w:firstLine="851"/>
        <w:jc w:val="both"/>
        <w:rPr>
          <w:rFonts w:eastAsia="Calibri"/>
          <w:sz w:val="28"/>
          <w:szCs w:val="28"/>
          <w:lang w:eastAsia="en-US"/>
        </w:rPr>
      </w:pPr>
      <w:r>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1) осмотр;</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2) инструментальное обследование (с применением видеозаписи);</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3) испытание;</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4) экспертиза.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81. Выездное обследование проводится без информирования контролируемого лица.</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512750" w:rsidRDefault="00512750" w:rsidP="00512750">
      <w:pPr>
        <w:spacing w:after="160"/>
        <w:ind w:firstLine="851"/>
        <w:contextualSpacing/>
        <w:jc w:val="both"/>
        <w:rPr>
          <w:rFonts w:eastAsia="Calibri"/>
          <w:bCs/>
          <w:sz w:val="28"/>
          <w:szCs w:val="28"/>
          <w:lang w:eastAsia="en-US"/>
        </w:rPr>
      </w:pPr>
      <w:r>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12750" w:rsidRDefault="00512750" w:rsidP="00512750">
      <w:pPr>
        <w:ind w:firstLine="851"/>
        <w:jc w:val="both"/>
        <w:rPr>
          <w:rFonts w:eastAsia="Calibri"/>
          <w:sz w:val="28"/>
          <w:szCs w:val="28"/>
          <w:lang w:eastAsia="en-US"/>
        </w:rPr>
      </w:pPr>
      <w:r>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w:t>
      </w:r>
      <w:r>
        <w:rPr>
          <w:rFonts w:eastAsia="Calibri"/>
          <w:i/>
          <w:sz w:val="28"/>
          <w:szCs w:val="28"/>
          <w:lang w:eastAsia="en-US"/>
        </w:rPr>
        <w:t xml:space="preserve"> </w:t>
      </w:r>
      <w:r>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512750" w:rsidRDefault="00512750" w:rsidP="00512750">
      <w:pPr>
        <w:ind w:firstLine="851"/>
        <w:rPr>
          <w:rFonts w:eastAsia="Calibri"/>
          <w:sz w:val="28"/>
          <w:szCs w:val="28"/>
          <w:lang w:eastAsia="en-US"/>
        </w:rPr>
      </w:pPr>
      <w:r>
        <w:rPr>
          <w:rFonts w:eastAsia="Calibri"/>
          <w:sz w:val="28"/>
          <w:szCs w:val="28"/>
          <w:lang w:eastAsia="en-US"/>
        </w:rPr>
        <w:t>1) нахождения на стационарном лечении в медицинском учреждении;</w:t>
      </w:r>
    </w:p>
    <w:p w:rsidR="00512750" w:rsidRDefault="00512750" w:rsidP="00512750">
      <w:pPr>
        <w:ind w:firstLine="851"/>
        <w:rPr>
          <w:rFonts w:eastAsia="Calibri"/>
          <w:sz w:val="28"/>
          <w:szCs w:val="28"/>
          <w:lang w:eastAsia="en-US"/>
        </w:rPr>
      </w:pPr>
      <w:r>
        <w:rPr>
          <w:rFonts w:eastAsia="Calibri"/>
          <w:sz w:val="28"/>
          <w:szCs w:val="28"/>
          <w:lang w:eastAsia="en-US"/>
        </w:rPr>
        <w:t>2) нахождения за пределами Российской Федерации;</w:t>
      </w:r>
    </w:p>
    <w:p w:rsidR="00512750" w:rsidRDefault="00512750" w:rsidP="00512750">
      <w:pPr>
        <w:ind w:firstLine="851"/>
        <w:rPr>
          <w:rFonts w:eastAsia="Calibri"/>
          <w:sz w:val="28"/>
          <w:szCs w:val="28"/>
          <w:lang w:eastAsia="en-US"/>
        </w:rPr>
      </w:pPr>
      <w:r>
        <w:rPr>
          <w:rFonts w:eastAsia="Calibri"/>
          <w:sz w:val="28"/>
          <w:szCs w:val="28"/>
          <w:lang w:eastAsia="en-US"/>
        </w:rPr>
        <w:lastRenderedPageBreak/>
        <w:t>3) административного ареста;</w:t>
      </w:r>
    </w:p>
    <w:p w:rsidR="00512750" w:rsidRDefault="00512750" w:rsidP="00512750">
      <w:pPr>
        <w:ind w:firstLine="851"/>
        <w:jc w:val="both"/>
        <w:rPr>
          <w:rFonts w:eastAsia="Calibri"/>
          <w:sz w:val="28"/>
          <w:szCs w:val="28"/>
          <w:lang w:eastAsia="en-US"/>
        </w:rPr>
      </w:pPr>
      <w:r>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12750" w:rsidRDefault="00512750" w:rsidP="00512750">
      <w:pPr>
        <w:ind w:firstLine="851"/>
        <w:jc w:val="both"/>
        <w:rPr>
          <w:rFonts w:eastAsia="Calibri"/>
          <w:sz w:val="28"/>
          <w:szCs w:val="28"/>
          <w:lang w:eastAsia="en-US"/>
        </w:rPr>
      </w:pPr>
      <w:r>
        <w:rPr>
          <w:rFonts w:eastAsia="Calibri"/>
          <w:iCs/>
          <w:sz w:val="28"/>
          <w:szCs w:val="28"/>
          <w:lang w:eastAsia="en-US"/>
        </w:rPr>
        <w:t xml:space="preserve">5) </w:t>
      </w:r>
      <w:r>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512750" w:rsidRDefault="00512750" w:rsidP="00512750">
      <w:pPr>
        <w:ind w:firstLine="851"/>
        <w:jc w:val="both"/>
        <w:rPr>
          <w:rFonts w:eastAsia="Calibri"/>
          <w:sz w:val="28"/>
          <w:szCs w:val="28"/>
          <w:lang w:eastAsia="en-US"/>
        </w:rPr>
      </w:pPr>
      <w:r>
        <w:rPr>
          <w:rFonts w:eastAsia="Calibri"/>
          <w:sz w:val="28"/>
          <w:szCs w:val="28"/>
          <w:lang w:eastAsia="en-US"/>
        </w:rPr>
        <w:t xml:space="preserve">6) наступления </w:t>
      </w:r>
      <w:r>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12750" w:rsidRDefault="00512750" w:rsidP="00512750">
      <w:pPr>
        <w:ind w:firstLine="851"/>
        <w:jc w:val="both"/>
        <w:rPr>
          <w:rFonts w:eastAsia="Calibri"/>
          <w:sz w:val="28"/>
          <w:szCs w:val="28"/>
          <w:lang w:eastAsia="en-US"/>
        </w:rPr>
      </w:pPr>
      <w:r>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512750" w:rsidRDefault="00512750" w:rsidP="00512750">
      <w:pPr>
        <w:ind w:firstLine="851"/>
        <w:jc w:val="both"/>
        <w:rPr>
          <w:rFonts w:eastAsia="Calibri"/>
          <w:sz w:val="28"/>
          <w:szCs w:val="28"/>
          <w:lang w:eastAsia="en-US"/>
        </w:rPr>
      </w:pPr>
      <w:r>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512750" w:rsidRDefault="00512750" w:rsidP="00512750">
      <w:pPr>
        <w:ind w:firstLine="851"/>
        <w:jc w:val="both"/>
        <w:rPr>
          <w:rFonts w:eastAsia="Calibri"/>
          <w:sz w:val="28"/>
          <w:szCs w:val="28"/>
          <w:lang w:eastAsia="en-US"/>
        </w:rPr>
      </w:pPr>
      <w:r>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512750" w:rsidRDefault="00512750" w:rsidP="00512750">
      <w:pPr>
        <w:ind w:firstLine="851"/>
        <w:jc w:val="both"/>
        <w:rPr>
          <w:rFonts w:eastAsia="Calibri"/>
          <w:sz w:val="28"/>
          <w:szCs w:val="28"/>
          <w:lang w:eastAsia="en-US"/>
        </w:rPr>
      </w:pPr>
      <w:r>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12750" w:rsidRDefault="00512750" w:rsidP="00512750">
      <w:pPr>
        <w:ind w:firstLine="851"/>
        <w:jc w:val="both"/>
        <w:rPr>
          <w:rFonts w:eastAsia="Calibri"/>
          <w:sz w:val="28"/>
          <w:szCs w:val="28"/>
          <w:lang w:eastAsia="en-US"/>
        </w:rPr>
      </w:pPr>
      <w:r>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12750" w:rsidRDefault="00512750" w:rsidP="00512750">
      <w:pPr>
        <w:ind w:firstLine="851"/>
        <w:jc w:val="both"/>
        <w:rPr>
          <w:rFonts w:eastAsia="Calibri"/>
          <w:sz w:val="28"/>
          <w:szCs w:val="28"/>
          <w:lang w:eastAsia="en-US"/>
        </w:rPr>
      </w:pPr>
      <w:r>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№248-ФЗ.</w:t>
      </w:r>
    </w:p>
    <w:p w:rsidR="00512750" w:rsidRDefault="00512750" w:rsidP="00512750">
      <w:pPr>
        <w:spacing w:after="160"/>
        <w:ind w:firstLine="851"/>
        <w:contextualSpacing/>
        <w:jc w:val="both"/>
        <w:rPr>
          <w:rFonts w:eastAsia="Calibri"/>
          <w:sz w:val="28"/>
          <w:szCs w:val="28"/>
          <w:lang w:eastAsia="en-US"/>
        </w:rPr>
      </w:pPr>
      <w:proofErr w:type="gramStart"/>
      <w:r>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Pr>
          <w:rFonts w:eastAsia="Calibri"/>
          <w:sz w:val="28"/>
          <w:szCs w:val="28"/>
          <w:lang w:eastAsia="en-US"/>
        </w:rPr>
        <w:t xml:space="preserve"> В случае</w:t>
      </w:r>
      <w:proofErr w:type="gramStart"/>
      <w:r>
        <w:rPr>
          <w:rFonts w:eastAsia="Calibri"/>
          <w:sz w:val="28"/>
          <w:szCs w:val="28"/>
          <w:lang w:eastAsia="en-US"/>
        </w:rPr>
        <w:t>,</w:t>
      </w:r>
      <w:proofErr w:type="gramEnd"/>
      <w:r>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512750" w:rsidRDefault="00512750" w:rsidP="00512750">
      <w:pPr>
        <w:spacing w:after="160"/>
        <w:ind w:firstLine="851"/>
        <w:contextualSpacing/>
        <w:jc w:val="both"/>
        <w:rPr>
          <w:rFonts w:eastAsia="Calibri"/>
          <w:sz w:val="28"/>
          <w:szCs w:val="28"/>
          <w:lang w:eastAsia="en-US"/>
        </w:rPr>
      </w:pPr>
      <w:bookmarkStart w:id="3" w:name="p1207"/>
      <w:bookmarkEnd w:id="3"/>
      <w:proofErr w:type="gramStart"/>
      <w:r>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Pr>
            <w:rStyle w:val="a4"/>
            <w:rFonts w:eastAsia="Calibri"/>
            <w:szCs w:val="28"/>
            <w:lang w:eastAsia="en-US"/>
          </w:rPr>
          <w:t xml:space="preserve">пунктами </w:t>
        </w:r>
      </w:hyperlink>
      <w:hyperlink r:id="rId19" w:history="1">
        <w:r>
          <w:rPr>
            <w:rStyle w:val="a4"/>
            <w:rFonts w:eastAsia="Calibri"/>
            <w:szCs w:val="28"/>
            <w:lang w:eastAsia="en-US"/>
          </w:rPr>
          <w:t>8</w:t>
        </w:r>
      </w:hyperlink>
      <w:r>
        <w:rPr>
          <w:rFonts w:eastAsia="Calibri"/>
          <w:sz w:val="28"/>
          <w:szCs w:val="28"/>
          <w:lang w:eastAsia="en-US"/>
        </w:rPr>
        <w:t xml:space="preserve"> и </w:t>
      </w:r>
      <w:hyperlink r:id="rId20" w:history="1">
        <w:r>
          <w:rPr>
            <w:rStyle w:val="a4"/>
            <w:rFonts w:eastAsia="Calibri"/>
            <w:szCs w:val="28"/>
            <w:lang w:eastAsia="en-US"/>
          </w:rPr>
          <w:t>9 части 1 статьи 65</w:t>
        </w:r>
      </w:hyperlink>
      <w:r>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Pr>
            <w:rStyle w:val="a4"/>
            <w:rFonts w:eastAsia="Calibri"/>
            <w:szCs w:val="28"/>
            <w:lang w:eastAsia="en-US"/>
          </w:rPr>
          <w:t>статьей 21</w:t>
        </w:r>
        <w:proofErr w:type="gramEnd"/>
      </w:hyperlink>
      <w:r>
        <w:rPr>
          <w:rFonts w:eastAsia="Calibri"/>
          <w:sz w:val="28"/>
          <w:szCs w:val="28"/>
          <w:lang w:eastAsia="en-US"/>
        </w:rPr>
        <w:t xml:space="preserve"> Федерального закона 248-ФЗ.</w:t>
      </w:r>
    </w:p>
    <w:p w:rsidR="00512750" w:rsidRDefault="00512750" w:rsidP="00512750">
      <w:pPr>
        <w:spacing w:after="160"/>
        <w:ind w:firstLine="851"/>
        <w:contextualSpacing/>
        <w:jc w:val="both"/>
        <w:rPr>
          <w:rFonts w:eastAsia="Calibri"/>
          <w:sz w:val="28"/>
          <w:szCs w:val="28"/>
          <w:lang w:eastAsia="en-US"/>
        </w:rPr>
      </w:pPr>
      <w:r>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512750" w:rsidRDefault="00512750" w:rsidP="00512750">
      <w:pPr>
        <w:spacing w:after="160"/>
        <w:ind w:firstLine="851"/>
        <w:contextualSpacing/>
        <w:jc w:val="both"/>
        <w:rPr>
          <w:rFonts w:eastAsia="Calibri"/>
          <w:iCs/>
          <w:sz w:val="28"/>
          <w:szCs w:val="28"/>
          <w:lang w:eastAsia="en-US"/>
        </w:rPr>
      </w:pPr>
      <w:r>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2750" w:rsidRDefault="00512750" w:rsidP="00512750">
      <w:pPr>
        <w:spacing w:after="160"/>
        <w:ind w:firstLine="851"/>
        <w:contextualSpacing/>
        <w:jc w:val="both"/>
        <w:rPr>
          <w:rFonts w:eastAsia="Calibri"/>
          <w:iCs/>
          <w:sz w:val="28"/>
          <w:szCs w:val="28"/>
          <w:lang w:eastAsia="en-US"/>
        </w:rPr>
      </w:pPr>
      <w:r>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12750" w:rsidRDefault="00512750" w:rsidP="00512750">
      <w:pPr>
        <w:spacing w:after="160"/>
        <w:ind w:firstLine="851"/>
        <w:contextualSpacing/>
        <w:jc w:val="both"/>
        <w:rPr>
          <w:rFonts w:eastAsia="Calibri"/>
          <w:iCs/>
          <w:sz w:val="28"/>
          <w:szCs w:val="28"/>
          <w:lang w:eastAsia="en-US"/>
        </w:rPr>
      </w:pPr>
      <w:r>
        <w:rPr>
          <w:rFonts w:eastAsia="Calibri"/>
          <w:sz w:val="28"/>
          <w:szCs w:val="28"/>
          <w:lang w:eastAsia="en-US"/>
        </w:rPr>
        <w:t xml:space="preserve">93. </w:t>
      </w:r>
      <w:proofErr w:type="gramStart"/>
      <w:r>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Pr>
          <w:rFonts w:eastAsia="Calibri"/>
          <w:sz w:val="28"/>
          <w:szCs w:val="28"/>
          <w:lang w:eastAsia="en-US"/>
        </w:rPr>
        <w:t xml:space="preserve"> </w:t>
      </w:r>
      <w:proofErr w:type="gramStart"/>
      <w:r>
        <w:rPr>
          <w:rFonts w:eastAsia="Calibri"/>
          <w:sz w:val="28"/>
          <w:szCs w:val="28"/>
          <w:lang w:eastAsia="en-US"/>
        </w:rPr>
        <w:t>устанавливающих</w:t>
      </w:r>
      <w:proofErr w:type="gramEnd"/>
      <w:r>
        <w:rPr>
          <w:rFonts w:eastAsia="Calibri"/>
          <w:sz w:val="28"/>
          <w:szCs w:val="28"/>
          <w:lang w:eastAsia="en-US"/>
        </w:rPr>
        <w:t>, сроки исполнения предписания, по форме утвержденной муниципальным правовым актом.</w:t>
      </w:r>
    </w:p>
    <w:p w:rsidR="00512750" w:rsidRDefault="00512750" w:rsidP="00512750">
      <w:pPr>
        <w:spacing w:after="160"/>
        <w:ind w:firstLine="851"/>
        <w:contextualSpacing/>
        <w:jc w:val="both"/>
        <w:rPr>
          <w:rFonts w:eastAsia="Calibri"/>
          <w:iCs/>
          <w:sz w:val="28"/>
          <w:szCs w:val="28"/>
          <w:lang w:eastAsia="en-US"/>
        </w:rPr>
      </w:pPr>
      <w:r>
        <w:rPr>
          <w:rFonts w:eastAsia="Calibri"/>
          <w:iCs/>
          <w:sz w:val="28"/>
          <w:szCs w:val="28"/>
          <w:lang w:eastAsia="en-US"/>
        </w:rPr>
        <w:t xml:space="preserve">94. </w:t>
      </w:r>
      <w:proofErr w:type="gramStart"/>
      <w:r>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Pr>
          <w:sz w:val="28"/>
          <w:szCs w:val="28"/>
        </w:rPr>
        <w:t xml:space="preserve"> </w:t>
      </w:r>
      <w:r>
        <w:rPr>
          <w:rFonts w:eastAsia="Calibri"/>
          <w:iCs/>
          <w:sz w:val="28"/>
          <w:szCs w:val="28"/>
          <w:lang w:eastAsia="en-US"/>
        </w:rPr>
        <w:t xml:space="preserve">Федерального закона №248-ФЗ, подлежат отмене контрольным органом, проводившим контрольное (надзорное) мероприятие, или судом, в </w:t>
      </w:r>
      <w:r>
        <w:rPr>
          <w:rFonts w:eastAsia="Calibri"/>
          <w:iCs/>
          <w:sz w:val="28"/>
          <w:szCs w:val="28"/>
          <w:lang w:eastAsia="en-US"/>
        </w:rPr>
        <w:lastRenderedPageBreak/>
        <w:t>том числе по представлению (заявлению) прокурора.</w:t>
      </w:r>
      <w:proofErr w:type="gramEnd"/>
      <w:r>
        <w:rPr>
          <w:rFonts w:eastAsia="Calibri"/>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rFonts w:eastAsia="Calibri"/>
          <w:iCs/>
          <w:sz w:val="28"/>
          <w:szCs w:val="28"/>
          <w:lang w:eastAsia="en-US"/>
        </w:rPr>
        <w:t>недействительными</w:t>
      </w:r>
      <w:proofErr w:type="gramEnd"/>
      <w:r>
        <w:rPr>
          <w:rFonts w:eastAsia="Calibri"/>
          <w:iCs/>
          <w:sz w:val="28"/>
          <w:szCs w:val="28"/>
          <w:lang w:eastAsia="en-US"/>
        </w:rPr>
        <w:t>.</w:t>
      </w:r>
    </w:p>
    <w:p w:rsidR="00512750" w:rsidRDefault="00512750" w:rsidP="00512750">
      <w:pPr>
        <w:spacing w:after="160"/>
        <w:ind w:firstLine="851"/>
        <w:contextualSpacing/>
        <w:jc w:val="both"/>
        <w:rPr>
          <w:rFonts w:eastAsia="Calibri"/>
          <w:iCs/>
          <w:sz w:val="28"/>
          <w:szCs w:val="28"/>
          <w:lang w:eastAsia="en-US"/>
        </w:rPr>
      </w:pPr>
      <w:r>
        <w:rPr>
          <w:rFonts w:eastAsia="Calibri"/>
          <w:iCs/>
          <w:sz w:val="28"/>
          <w:szCs w:val="28"/>
          <w:lang w:eastAsia="en-US"/>
        </w:rPr>
        <w:t xml:space="preserve">95. Исполнение решений контрольного органа осуществляется в </w:t>
      </w:r>
      <w:proofErr w:type="gramStart"/>
      <w:r>
        <w:rPr>
          <w:rFonts w:eastAsia="Calibri"/>
          <w:iCs/>
          <w:sz w:val="28"/>
          <w:szCs w:val="28"/>
          <w:lang w:eastAsia="en-US"/>
        </w:rPr>
        <w:t>порядке</w:t>
      </w:r>
      <w:proofErr w:type="gramEnd"/>
      <w:r>
        <w:rPr>
          <w:rFonts w:eastAsia="Calibri"/>
          <w:iCs/>
          <w:sz w:val="28"/>
          <w:szCs w:val="28"/>
          <w:lang w:eastAsia="en-US"/>
        </w:rPr>
        <w:t xml:space="preserve"> установленном статьями 92-95 Федерального закона №248-ФЗ.</w:t>
      </w:r>
    </w:p>
    <w:p w:rsidR="00512750" w:rsidRDefault="00512750" w:rsidP="00512750">
      <w:pPr>
        <w:spacing w:after="160"/>
        <w:ind w:firstLine="851"/>
        <w:contextualSpacing/>
        <w:jc w:val="both"/>
        <w:rPr>
          <w:rFonts w:eastAsia="Calibri"/>
          <w:iCs/>
          <w:sz w:val="28"/>
          <w:szCs w:val="28"/>
          <w:lang w:eastAsia="en-US"/>
        </w:rPr>
      </w:pPr>
      <w:r>
        <w:rPr>
          <w:rFonts w:eastAsia="Calibri"/>
          <w:iCs/>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12750" w:rsidRDefault="00512750" w:rsidP="00512750">
      <w:pPr>
        <w:spacing w:after="160"/>
        <w:ind w:firstLine="851"/>
        <w:contextualSpacing/>
        <w:jc w:val="both"/>
        <w:rPr>
          <w:rFonts w:eastAsia="Calibri"/>
          <w:iCs/>
          <w:sz w:val="28"/>
          <w:szCs w:val="28"/>
          <w:lang w:eastAsia="en-US"/>
        </w:rPr>
      </w:pPr>
    </w:p>
    <w:p w:rsidR="00512750" w:rsidRDefault="00512750" w:rsidP="00512750">
      <w:pPr>
        <w:spacing w:after="160"/>
        <w:contextualSpacing/>
        <w:jc w:val="both"/>
        <w:rPr>
          <w:rFonts w:eastAsia="Calibri"/>
          <w:iCs/>
          <w:sz w:val="28"/>
          <w:szCs w:val="28"/>
          <w:lang w:eastAsia="en-US"/>
        </w:rPr>
      </w:pPr>
    </w:p>
    <w:p w:rsidR="00512750" w:rsidRDefault="00512750" w:rsidP="00512750"/>
    <w:p w:rsidR="00512750" w:rsidRDefault="00512750" w:rsidP="00512750">
      <w:pPr>
        <w:autoSpaceDE w:val="0"/>
        <w:autoSpaceDN w:val="0"/>
        <w:adjustRightInd w:val="0"/>
        <w:ind w:firstLine="900"/>
        <w:jc w:val="center"/>
      </w:pPr>
    </w:p>
    <w:p w:rsidR="00D03588" w:rsidRDefault="00D03588"/>
    <w:sectPr w:rsidR="00D03588" w:rsidSect="00D03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12750"/>
    <w:rsid w:val="001F11F4"/>
    <w:rsid w:val="004254F2"/>
    <w:rsid w:val="004750EC"/>
    <w:rsid w:val="004833E8"/>
    <w:rsid w:val="004A01E2"/>
    <w:rsid w:val="00512750"/>
    <w:rsid w:val="006A4505"/>
    <w:rsid w:val="00752AFE"/>
    <w:rsid w:val="00791C88"/>
    <w:rsid w:val="00886280"/>
    <w:rsid w:val="0091411F"/>
    <w:rsid w:val="009D0535"/>
    <w:rsid w:val="00AB7B10"/>
    <w:rsid w:val="00AE2976"/>
    <w:rsid w:val="00C21CC9"/>
    <w:rsid w:val="00D03588"/>
    <w:rsid w:val="00DD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50"/>
    <w:rPr>
      <w:sz w:val="24"/>
      <w:szCs w:val="24"/>
    </w:rPr>
  </w:style>
  <w:style w:type="paragraph" w:styleId="1">
    <w:name w:val="heading 1"/>
    <w:basedOn w:val="a"/>
    <w:next w:val="a"/>
    <w:link w:val="10"/>
    <w:qFormat/>
    <w:rsid w:val="00AB7B10"/>
    <w:pPr>
      <w:keepNext/>
      <w:jc w:val="center"/>
      <w:outlineLvl w:val="0"/>
    </w:pPr>
    <w:rPr>
      <w:b/>
      <w:sz w:val="28"/>
    </w:rPr>
  </w:style>
  <w:style w:type="paragraph" w:styleId="2">
    <w:name w:val="heading 2"/>
    <w:basedOn w:val="a"/>
    <w:next w:val="a"/>
    <w:link w:val="20"/>
    <w:qFormat/>
    <w:rsid w:val="00AB7B10"/>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10"/>
    <w:rPr>
      <w:b/>
      <w:sz w:val="28"/>
      <w:lang w:eastAsia="zh-CN"/>
    </w:rPr>
  </w:style>
  <w:style w:type="character" w:customStyle="1" w:styleId="20">
    <w:name w:val="Заголовок 2 Знак"/>
    <w:basedOn w:val="a0"/>
    <w:link w:val="2"/>
    <w:rsid w:val="00AB7B10"/>
    <w:rPr>
      <w:sz w:val="28"/>
      <w:lang w:eastAsia="zh-CN"/>
    </w:rPr>
  </w:style>
  <w:style w:type="paragraph" w:styleId="a3">
    <w:name w:val="caption"/>
    <w:basedOn w:val="a"/>
    <w:qFormat/>
    <w:rsid w:val="00AB7B10"/>
    <w:pPr>
      <w:suppressLineNumbers/>
      <w:spacing w:before="120" w:after="120"/>
    </w:pPr>
    <w:rPr>
      <w:rFonts w:cs="Mangal"/>
      <w:i/>
      <w:iCs/>
    </w:rPr>
  </w:style>
  <w:style w:type="character" w:styleId="a4">
    <w:name w:val="Hyperlink"/>
    <w:semiHidden/>
    <w:unhideWhenUsed/>
    <w:rsid w:val="00512750"/>
    <w:rPr>
      <w:color w:val="0000FF"/>
      <w:u w:val="single"/>
    </w:rPr>
  </w:style>
  <w:style w:type="paragraph" w:styleId="a5">
    <w:name w:val="Normal (Web)"/>
    <w:basedOn w:val="a"/>
    <w:uiPriority w:val="99"/>
    <w:semiHidden/>
    <w:unhideWhenUsed/>
    <w:rsid w:val="00512750"/>
    <w:pPr>
      <w:spacing w:before="100" w:beforeAutospacing="1" w:after="100" w:afterAutospacing="1"/>
    </w:pPr>
  </w:style>
  <w:style w:type="paragraph" w:styleId="a6">
    <w:name w:val="Body Text Indent"/>
    <w:basedOn w:val="a"/>
    <w:link w:val="a7"/>
    <w:uiPriority w:val="99"/>
    <w:semiHidden/>
    <w:unhideWhenUsed/>
    <w:rsid w:val="00512750"/>
    <w:pPr>
      <w:tabs>
        <w:tab w:val="left" w:pos="1260"/>
      </w:tabs>
      <w:ind w:firstLine="900"/>
      <w:jc w:val="both"/>
    </w:pPr>
  </w:style>
  <w:style w:type="character" w:customStyle="1" w:styleId="a7">
    <w:name w:val="Основной текст с отступом Знак"/>
    <w:basedOn w:val="a0"/>
    <w:link w:val="a6"/>
    <w:uiPriority w:val="99"/>
    <w:semiHidden/>
    <w:rsid w:val="00512750"/>
    <w:rPr>
      <w:sz w:val="24"/>
      <w:szCs w:val="24"/>
    </w:rPr>
  </w:style>
  <w:style w:type="character" w:styleId="a8">
    <w:name w:val="Strong"/>
    <w:basedOn w:val="a0"/>
    <w:uiPriority w:val="22"/>
    <w:qFormat/>
    <w:rsid w:val="00512750"/>
    <w:rPr>
      <w:b/>
      <w:bCs/>
    </w:rPr>
  </w:style>
  <w:style w:type="paragraph" w:customStyle="1" w:styleId="ConsPlusNormal">
    <w:name w:val="ConsPlusNormal"/>
    <w:rsid w:val="00512750"/>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797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6075</Words>
  <Characters>34630</Characters>
  <Application>Microsoft Office Word</Application>
  <DocSecurity>0</DocSecurity>
  <Lines>288</Lines>
  <Paragraphs>81</Paragraphs>
  <ScaleCrop>false</ScaleCrop>
  <Company>SPecialiST RePack</Company>
  <LinksUpToDate>false</LinksUpToDate>
  <CharactersWithSpaces>40624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2021-09-22T11:19:00Z</dcterms:created>
  <dcterms:modified xsi:type="dcterms:W3CDTF">2021-10-08T06:47:00Z</dcterms:modified>
</cp:coreProperties>
</file>