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КУМЕНСКОГО РАЙОНА КИРОВСКОЙ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16.12.2021</w:t>
      </w:r>
      <w:r>
        <w:rPr>
          <w:rFonts w:cs="Times New Roman" w:ascii="Times New Roman" w:hAnsi="Times New Roman"/>
          <w:sz w:val="28"/>
          <w:szCs w:val="28"/>
        </w:rPr>
        <w:t xml:space="preserve"> №  4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пос. Речной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внесении изменений в постановление  администрации Речного сельского поселения Куменского района Кировской области </w:t>
      </w:r>
      <w:r>
        <w:rPr>
          <w:rFonts w:eastAsia="NSimSun" w:cs="Mangal" w:ascii="Times New Roman" w:hAnsi="Times New Roman"/>
          <w:b/>
          <w:color w:val="auto"/>
          <w:kern w:val="2"/>
          <w:sz w:val="28"/>
          <w:szCs w:val="28"/>
          <w:lang w:val="ru-RU" w:eastAsia="zh-CN" w:bidi="hi-IN"/>
        </w:rPr>
        <w:t>«О присвоении адрес</w:t>
      </w:r>
      <w:r>
        <w:rPr>
          <w:rFonts w:eastAsia="NSimSun" w:cs="Mangal" w:ascii="Times New Roman" w:hAnsi="Times New Roman"/>
          <w:b/>
          <w:color w:val="auto"/>
          <w:kern w:val="2"/>
          <w:sz w:val="28"/>
          <w:szCs w:val="28"/>
          <w:lang w:val="ru-RU" w:eastAsia="zh-CN" w:bidi="hi-IN"/>
        </w:rPr>
        <w:t>ных данных завершенного строительства жилого дома</w:t>
      </w:r>
      <w:r>
        <w:rPr>
          <w:rFonts w:eastAsia="NSimSun" w:cs="Mangal" w:ascii="Times New Roman" w:hAnsi="Times New Roman"/>
          <w:b/>
          <w:color w:val="auto"/>
          <w:kern w:val="2"/>
          <w:sz w:val="28"/>
          <w:szCs w:val="28"/>
          <w:lang w:val="ru-RU" w:eastAsia="zh-CN" w:bidi="hi-IN"/>
        </w:rPr>
        <w:t>» от 08.09.2021 №29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Федеральным законом от 28.11.2013 № 443-ФЗ «О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РФ от 19.11.2014 №1221 «Об утверждении Правил присвоения, изменения и аннулирования адресов», п. 24 ч. 5 ст.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04.06.2015 №55 «Об утверждении Правил присвоения, изменения и аннулирования адресов на территории муниципального образования Речное сельское поселение Куменского района Кировской области» администрация Речного сельского поселения 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П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ункт 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1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постановления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администрации Речного сельского поселения Куменского района Кировской области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«</w:t>
      </w:r>
      <w:r>
        <w:rPr>
          <w:rFonts w:eastAsia="N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О присвоении адрес</w:t>
      </w:r>
      <w:r>
        <w:rPr>
          <w:rFonts w:eastAsia="N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ных данных завершенного строительства жилого дома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» от 08.09.2021 №29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читать в след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ующей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 редак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ции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: «</w:t>
      </w:r>
      <w:r>
        <w:rPr>
          <w:rFonts w:eastAsia="NSimSu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 xml:space="preserve">Присвоить адрес жилому дому, образованному из объекта незавершенного строительства с кадастровым номером 43:14:030103:375 </w:t>
      </w:r>
      <w:r>
        <w:rPr>
          <w:rFonts w:eastAsia="NSimSun" w:cs="Mangal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на земельном участке с кадастровым номером 43:14:030103:361 - Российская Федерация, Кировская область, Куменский муниципальный район,  Речное сельское поселение, п. Речной, ул. Маяковского, д. 4а.»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И.о. главы Речного сельского поселения                           В.Е. Матвеева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588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f3cd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f3c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LibreOffice/7.0.1.2$Windows_X86_64 LibreOffice_project/7cbcfc562f6eb6708b5ff7d7397325de9e764452</Application>
  <Pages>2</Pages>
  <Words>215</Words>
  <Characters>1589</Characters>
  <CharactersWithSpaces>1904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2016-11-07T11:35:00Z</dcterms:created>
  <dc:creator>Admin</dc:creator>
  <dc:description/>
  <dc:language>ru-RU</dc:language>
  <cp:lastModifiedBy/>
  <cp:lastPrinted>2021-04-28T18:31:35Z</cp:lastPrinted>
  <dcterms:modified xsi:type="dcterms:W3CDTF">2021-12-16T16:36:18Z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