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05" w:rsidRPr="00481005" w:rsidRDefault="00481005" w:rsidP="00E56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05">
        <w:rPr>
          <w:rFonts w:ascii="Times New Roman" w:hAnsi="Times New Roman" w:cs="Times New Roman"/>
          <w:b/>
          <w:sz w:val="40"/>
          <w:szCs w:val="40"/>
        </w:rPr>
        <w:t>Речного сельского</w:t>
      </w:r>
      <w:r w:rsidRPr="0048100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481005" w:rsidRPr="00481005" w:rsidRDefault="00481005" w:rsidP="0048100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05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481005" w:rsidRPr="00481005" w:rsidRDefault="00E56557" w:rsidP="00481005">
      <w:pPr>
        <w:tabs>
          <w:tab w:val="left" w:pos="0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1005" w:rsidRPr="0048100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481005" w:rsidRPr="0048100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81005" w:rsidRPr="00481005" w:rsidRDefault="00481005" w:rsidP="0048100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1005">
        <w:rPr>
          <w:rFonts w:ascii="Times New Roman" w:hAnsi="Times New Roman" w:cs="Times New Roman"/>
          <w:sz w:val="28"/>
          <w:szCs w:val="28"/>
          <w:u w:val="single"/>
        </w:rPr>
        <w:t xml:space="preserve">от 30.09.2020 №59 </w:t>
      </w:r>
    </w:p>
    <w:p w:rsidR="00481005" w:rsidRPr="00481005" w:rsidRDefault="00481005" w:rsidP="00481005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Речной</w:t>
      </w:r>
    </w:p>
    <w:p w:rsidR="00481005" w:rsidRPr="00E56557" w:rsidRDefault="00481005" w:rsidP="0048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81005" w:rsidRPr="00E56557" w:rsidRDefault="00E56557" w:rsidP="0048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1005" w:rsidRPr="00E56557">
        <w:rPr>
          <w:rFonts w:ascii="Times New Roman" w:hAnsi="Times New Roman" w:cs="Times New Roman"/>
          <w:b/>
          <w:sz w:val="28"/>
          <w:szCs w:val="28"/>
        </w:rPr>
        <w:t xml:space="preserve">Речного сельского поселения от 13.06.2013 № 51 </w:t>
      </w:r>
    </w:p>
    <w:p w:rsidR="00481005" w:rsidRPr="00882167" w:rsidRDefault="00882167" w:rsidP="00882167">
      <w:pPr>
        <w:jc w:val="both"/>
        <w:rPr>
          <w:rFonts w:ascii="Times New Roman" w:hAnsi="Times New Roman" w:cs="Times New Roman"/>
          <w:sz w:val="28"/>
          <w:szCs w:val="28"/>
        </w:rPr>
      </w:pPr>
      <w:r w:rsidRPr="0088216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821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</w:t>
      </w:r>
      <w:r w:rsidRPr="00882167">
        <w:rPr>
          <w:rFonts w:ascii="Times New Roman" w:hAnsi="Times New Roman" w:cs="Times New Roman"/>
          <w:color w:val="1E1E1E"/>
          <w:sz w:val="28"/>
          <w:szCs w:val="28"/>
        </w:rPr>
        <w:t>постановлением Правительства Кировской области от 03.04.2013 № 203</w:t>
      </w:r>
      <w:proofErr w:type="gramEnd"/>
      <w:r w:rsidRPr="00882167">
        <w:rPr>
          <w:rFonts w:ascii="Times New Roman" w:hAnsi="Times New Roman" w:cs="Times New Roman"/>
          <w:color w:val="1E1E1E"/>
          <w:sz w:val="28"/>
          <w:szCs w:val="28"/>
        </w:rPr>
        <w:t>/175 Кировской области «Об определении мест массового скопления граждан и мест нахождения повышенной опасности, в которых не допускается розничная продажа алкогольной продукции», статьей 8 Устава муниципального образования Речное сельское поселение Куменского района Кировской области администрация Речного сельского поселения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На  основании Закона Кировской области от 8 декабря 2015 года №600 «Об установлении дополнительных ограничений времени, условий и мест розничной продажи алкогольной продукции на территории Кировской области» адм</w:t>
      </w:r>
      <w:r>
        <w:rPr>
          <w:rFonts w:ascii="Times New Roman" w:hAnsi="Times New Roman" w:cs="Times New Roman"/>
          <w:sz w:val="28"/>
          <w:szCs w:val="28"/>
        </w:rPr>
        <w:t>инистрация Речного сельского</w:t>
      </w:r>
      <w:r w:rsidRPr="0048100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1005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Pr="00481005">
        <w:rPr>
          <w:rFonts w:ascii="Times New Roman" w:hAnsi="Times New Roman" w:cs="Times New Roman"/>
          <w:sz w:val="28"/>
          <w:szCs w:val="28"/>
        </w:rPr>
        <w:t>ЕТ: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1. Внести в постановление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Речного сельского поселения от 13.06.2013 № </w:t>
      </w:r>
      <w:r w:rsidRPr="00481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005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территорий» следующие изменения: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1.1. Пункт 5 считать пунктом 7.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1.2 Пункт 5 читать в новой редакции: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 xml:space="preserve">«5. Запретить розничную продажу алкогольной продукции при оказании услуг общественного питания в объектах общественного питания, </w:t>
      </w:r>
      <w:r w:rsidRPr="00481005">
        <w:rPr>
          <w:rFonts w:ascii="Times New Roman" w:hAnsi="Times New Roman" w:cs="Times New Roman"/>
          <w:sz w:val="28"/>
          <w:szCs w:val="28"/>
        </w:rPr>
        <w:lastRenderedPageBreak/>
        <w:t>имеющих зал обслуживания посетителей общей площадью менее 30 квадратных метров, расположенных в многоквартирных домах и (или) на прилегающих к ним территориях</w:t>
      </w:r>
      <w:proofErr w:type="gramStart"/>
      <w:r w:rsidRPr="0048100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48100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81005">
        <w:rPr>
          <w:rFonts w:ascii="Times New Roman" w:hAnsi="Times New Roman" w:cs="Times New Roman"/>
          <w:sz w:val="28"/>
          <w:szCs w:val="28"/>
        </w:rPr>
        <w:t>обавить пункт 6:</w:t>
      </w:r>
    </w:p>
    <w:p w:rsidR="00481005" w:rsidRPr="00481005" w:rsidRDefault="00481005" w:rsidP="00481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«6. Установить границы прилегающих территорий к многоквартирным домам, в пределах которых не допускается розничная продажа алкогольной продукции в объектах общественного питания, имеющих зал обслуживания посетителей общей площадью менее 30 кв.м. – 25 метров».</w:t>
      </w:r>
    </w:p>
    <w:p w:rsidR="00481005" w:rsidRPr="00481005" w:rsidRDefault="00481005" w:rsidP="0048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</w:p>
    <w:p w:rsidR="00481005" w:rsidRPr="00481005" w:rsidRDefault="00481005" w:rsidP="0048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Матвеева</w:t>
      </w:r>
    </w:p>
    <w:p w:rsidR="00481005" w:rsidRPr="00481005" w:rsidRDefault="00481005" w:rsidP="00481005">
      <w:pPr>
        <w:pStyle w:val="a3"/>
        <w:rPr>
          <w:szCs w:val="28"/>
        </w:rPr>
      </w:pPr>
      <w:r w:rsidRPr="00481005">
        <w:rPr>
          <w:szCs w:val="28"/>
        </w:rPr>
        <w:t>_____________________________________________________________________</w:t>
      </w:r>
    </w:p>
    <w:p w:rsidR="00481005" w:rsidRPr="00481005" w:rsidRDefault="00481005" w:rsidP="00481005">
      <w:pPr>
        <w:rPr>
          <w:rFonts w:ascii="Times New Roman" w:hAnsi="Times New Roman" w:cs="Times New Roman"/>
          <w:caps/>
          <w:sz w:val="28"/>
          <w:szCs w:val="28"/>
        </w:rPr>
      </w:pPr>
      <w:r w:rsidRPr="00481005">
        <w:rPr>
          <w:rFonts w:ascii="Times New Roman" w:hAnsi="Times New Roman" w:cs="Times New Roman"/>
          <w:caps/>
          <w:sz w:val="28"/>
          <w:szCs w:val="28"/>
        </w:rPr>
        <w:t>ПОДГОТОВЛЕНО</w:t>
      </w:r>
    </w:p>
    <w:p w:rsidR="00481005" w:rsidRPr="00481005" w:rsidRDefault="00481005" w:rsidP="00481005">
      <w:pPr>
        <w:rPr>
          <w:rFonts w:ascii="Times New Roman" w:hAnsi="Times New Roman" w:cs="Times New Roman"/>
          <w:sz w:val="28"/>
          <w:szCs w:val="28"/>
        </w:rPr>
      </w:pPr>
      <w:r w:rsidRPr="0048100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1-й категории</w:t>
      </w:r>
      <w:r w:rsidRPr="004810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И.Л.Косарева</w:t>
      </w:r>
    </w:p>
    <w:p w:rsidR="009C3686" w:rsidRPr="00481005" w:rsidRDefault="00481005" w:rsidP="0048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481005">
        <w:rPr>
          <w:rFonts w:ascii="Times New Roman" w:hAnsi="Times New Roman" w:cs="Times New Roman"/>
          <w:sz w:val="28"/>
          <w:szCs w:val="28"/>
        </w:rPr>
        <w:t xml:space="preserve"> поселения                             </w:t>
      </w:r>
    </w:p>
    <w:sectPr w:rsidR="009C3686" w:rsidRPr="00481005" w:rsidSect="00BB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005"/>
    <w:rsid w:val="00481005"/>
    <w:rsid w:val="00882167"/>
    <w:rsid w:val="009C3686"/>
    <w:rsid w:val="009F4A89"/>
    <w:rsid w:val="00A818F0"/>
    <w:rsid w:val="00BB62DA"/>
    <w:rsid w:val="00E5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1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100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1 Знак Знак Знак1"/>
    <w:basedOn w:val="a"/>
    <w:rsid w:val="0088216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2020-09-30T10:43:00Z</cp:lastPrinted>
  <dcterms:created xsi:type="dcterms:W3CDTF">2020-09-30T10:03:00Z</dcterms:created>
  <dcterms:modified xsi:type="dcterms:W3CDTF">2020-09-30T10:45:00Z</dcterms:modified>
</cp:coreProperties>
</file>