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B870" w14:textId="520EAA3C" w:rsidR="001B1EB6" w:rsidRDefault="001B1EB6" w:rsidP="002A1816">
      <w:pPr>
        <w:spacing w:before="71" w:after="0"/>
        <w:ind w:right="7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EB6">
        <w:rPr>
          <w:rFonts w:ascii="Times New Roman" w:hAnsi="Times New Roman" w:cs="Times New Roman"/>
          <w:bCs/>
          <w:sz w:val="28"/>
          <w:szCs w:val="28"/>
        </w:rPr>
        <w:t>АДМИНИСТРАЦИЯ РЕЧНОГО СЕЛЬСКОГО ПОСЕЛЕНИЯ КУМЕНСКОГО РАЙОНА КИРОВСКОЙ</w:t>
      </w:r>
      <w:r w:rsidRPr="001B1EB6">
        <w:rPr>
          <w:rFonts w:ascii="Times New Roman" w:hAnsi="Times New Roman" w:cs="Times New Roman"/>
          <w:bCs/>
          <w:spacing w:val="53"/>
          <w:sz w:val="28"/>
          <w:szCs w:val="28"/>
        </w:rPr>
        <w:t xml:space="preserve"> </w:t>
      </w:r>
      <w:r w:rsidRPr="001B1EB6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14:paraId="1823DCFC" w14:textId="77777777" w:rsidR="001B1EB6" w:rsidRPr="001B1EB6" w:rsidRDefault="001B1EB6" w:rsidP="001B1EB6">
      <w:pPr>
        <w:spacing w:before="71" w:after="0"/>
        <w:ind w:left="713" w:right="7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CF8F6E" w14:textId="77777777" w:rsidR="001B1EB6" w:rsidRPr="00B1037A" w:rsidRDefault="001B1EB6" w:rsidP="001B1EB6">
      <w:pPr>
        <w:pStyle w:val="1"/>
        <w:ind w:right="721"/>
        <w:jc w:val="center"/>
        <w:rPr>
          <w:sz w:val="32"/>
          <w:szCs w:val="32"/>
        </w:rPr>
      </w:pPr>
      <w:r w:rsidRPr="00B1037A">
        <w:rPr>
          <w:sz w:val="32"/>
          <w:szCs w:val="32"/>
        </w:rPr>
        <w:t>ПОСТАНОВЛЕНИЕ</w:t>
      </w:r>
    </w:p>
    <w:p w14:paraId="2BBE5AC9" w14:textId="7F11CEFE" w:rsidR="001B1EB6" w:rsidRPr="00CF774C" w:rsidRDefault="001B1EB6" w:rsidP="001B1EB6">
      <w:pPr>
        <w:pStyle w:val="a3"/>
        <w:spacing w:before="226"/>
        <w:ind w:left="718" w:right="721"/>
        <w:jc w:val="center"/>
        <w:rPr>
          <w:color w:val="FF0000"/>
        </w:rPr>
      </w:pPr>
      <w:r>
        <w:t>от 02.06.2025 № 77</w:t>
      </w:r>
    </w:p>
    <w:p w14:paraId="40AD932E" w14:textId="77777777" w:rsidR="001B1EB6" w:rsidRDefault="001B1EB6" w:rsidP="001B1EB6">
      <w:pPr>
        <w:pStyle w:val="a3"/>
        <w:ind w:left="718" w:right="724"/>
        <w:jc w:val="center"/>
      </w:pPr>
      <w:r>
        <w:t>п. Речной</w:t>
      </w:r>
    </w:p>
    <w:p w14:paraId="5DF43476" w14:textId="77777777" w:rsidR="001B1EB6" w:rsidRPr="007F7834" w:rsidRDefault="001B1EB6" w:rsidP="001B1EB6">
      <w:pPr>
        <w:pStyle w:val="a3"/>
        <w:ind w:left="718" w:right="724"/>
        <w:jc w:val="center"/>
      </w:pPr>
    </w:p>
    <w:p w14:paraId="4D7159DC" w14:textId="77777777" w:rsidR="001B1EB6" w:rsidRDefault="001B1EB6" w:rsidP="001B1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установки памятников, мемориальных досок и других памятных знаков на территории муниципального образования Речное сельское поселение </w:t>
      </w:r>
    </w:p>
    <w:p w14:paraId="0E9C3964" w14:textId="46267C0A" w:rsidR="001B1EB6" w:rsidRDefault="001B1EB6" w:rsidP="001B1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14:paraId="7C8D6A28" w14:textId="1A5266E8" w:rsidR="001B1EB6" w:rsidRDefault="001B1EB6" w:rsidP="001B1EB6">
      <w:pPr>
        <w:pStyle w:val="1"/>
        <w:ind w:right="724"/>
        <w:jc w:val="center"/>
      </w:pPr>
    </w:p>
    <w:p w14:paraId="582E71D2" w14:textId="77777777" w:rsidR="001B1EB6" w:rsidRPr="0075286D" w:rsidRDefault="001B1EB6" w:rsidP="001B1EB6">
      <w:pPr>
        <w:pStyle w:val="1"/>
        <w:ind w:right="724"/>
        <w:jc w:val="center"/>
      </w:pPr>
    </w:p>
    <w:p w14:paraId="08D177B5" w14:textId="7527D1D9" w:rsidR="001B1EB6" w:rsidRDefault="001B1EB6" w:rsidP="00BA25AA">
      <w:pPr>
        <w:pStyle w:val="a3"/>
        <w:ind w:left="0" w:right="624" w:firstLine="622"/>
        <w:jc w:val="both"/>
      </w:pPr>
      <w:r>
        <w:t>В соответствии с Федеральным законом от 06.10.2003 № 131-ФЗ</w:t>
      </w:r>
      <w:r w:rsidR="00BA25AA">
        <w:t xml:space="preserve"> </w:t>
      </w:r>
      <w:r>
        <w:t xml:space="preserve">«Об общих принципах организации </w:t>
      </w:r>
      <w:r w:rsidRPr="00274A63">
        <w:t>местного самоуправления в Российской Федерации</w:t>
      </w:r>
      <w:r>
        <w:t>», Уставом муниципального образования Речное сельское поселение Куменского района Кировской области, администрация Речного сельского поселения ПОСТАНОВЛЯЕТ:</w:t>
      </w:r>
    </w:p>
    <w:p w14:paraId="60B2961B" w14:textId="733C2A4F" w:rsidR="002A1816" w:rsidRDefault="009430FD" w:rsidP="009430FD">
      <w:pPr>
        <w:pStyle w:val="a3"/>
        <w:ind w:left="0" w:right="627" w:firstLine="622"/>
        <w:jc w:val="both"/>
      </w:pPr>
      <w:r>
        <w:t>1.</w:t>
      </w:r>
      <w:r w:rsidR="002A1816" w:rsidRPr="002A1816">
        <w:rPr>
          <w:bCs/>
        </w:rPr>
        <w:t xml:space="preserve"> </w:t>
      </w:r>
      <w:r w:rsidR="002A1816" w:rsidRPr="00BA25AA">
        <w:rPr>
          <w:bCs/>
        </w:rPr>
        <w:t>Утвердить Положения о порядке установки памятников, мемориальных досок и других памятных знаков на территории муниципального образования</w:t>
      </w:r>
      <w:r w:rsidR="002A1816">
        <w:rPr>
          <w:bCs/>
        </w:rPr>
        <w:t>. Приложение № 1.</w:t>
      </w:r>
    </w:p>
    <w:p w14:paraId="428FA1C1" w14:textId="5CE216FA" w:rsidR="001B1EB6" w:rsidRDefault="002A1816" w:rsidP="009430FD">
      <w:pPr>
        <w:pStyle w:val="a3"/>
        <w:ind w:left="0" w:right="627" w:firstLine="622"/>
        <w:jc w:val="both"/>
      </w:pPr>
      <w:r>
        <w:t xml:space="preserve">2. </w:t>
      </w:r>
      <w:r w:rsidR="00BA25AA">
        <w:t>Утвердить состав</w:t>
      </w:r>
      <w:r w:rsidR="001B1EB6">
        <w:t xml:space="preserve"> Комисси</w:t>
      </w:r>
      <w:r w:rsidR="00BA25AA">
        <w:t>и</w:t>
      </w:r>
      <w:r w:rsidR="001B1EB6">
        <w:t xml:space="preserve"> по контролю за установкой и содержанием памятников, мемориальных досок и других памятных</w:t>
      </w:r>
      <w:r w:rsidR="00BA25AA">
        <w:t xml:space="preserve"> </w:t>
      </w:r>
      <w:r w:rsidR="001B1EB6">
        <w:t>знаков</w:t>
      </w:r>
      <w:r>
        <w:t>. П</w:t>
      </w:r>
      <w:r w:rsidR="001B1EB6">
        <w:t>риложени</w:t>
      </w:r>
      <w:r>
        <w:t>е</w:t>
      </w:r>
      <w:r w:rsidR="001B1EB6">
        <w:rPr>
          <w:spacing w:val="-2"/>
        </w:rPr>
        <w:t xml:space="preserve"> </w:t>
      </w:r>
      <w:r>
        <w:rPr>
          <w:spacing w:val="-2"/>
        </w:rPr>
        <w:t xml:space="preserve">№ </w:t>
      </w:r>
      <w:r>
        <w:t>2</w:t>
      </w:r>
      <w:r w:rsidR="001B1EB6">
        <w:t>.</w:t>
      </w:r>
    </w:p>
    <w:p w14:paraId="69F5C736" w14:textId="2BFE4BF4" w:rsidR="009430FD" w:rsidRPr="00BA25AA" w:rsidRDefault="002A1816" w:rsidP="002A1816">
      <w:pPr>
        <w:pStyle w:val="a3"/>
        <w:ind w:left="0" w:right="627" w:firstLine="622"/>
        <w:jc w:val="both"/>
      </w:pPr>
      <w:r>
        <w:rPr>
          <w:bCs/>
        </w:rPr>
        <w:t>3. Опубликовать настоящее постановление в «Информационном бюллетене» Речного сельского поселения.</w:t>
      </w:r>
    </w:p>
    <w:p w14:paraId="00AF2630" w14:textId="7BA2F654" w:rsidR="001B1EB6" w:rsidRDefault="002A1816" w:rsidP="001B1EB6">
      <w:pPr>
        <w:pStyle w:val="a3"/>
        <w:ind w:right="631"/>
        <w:jc w:val="both"/>
      </w:pPr>
      <w:r>
        <w:t>4</w:t>
      </w:r>
      <w:r w:rsidRPr="00BA25AA">
        <w:t>. Контроль за выполнением настоящего оставляю за собой.</w:t>
      </w:r>
    </w:p>
    <w:p w14:paraId="5A58B935" w14:textId="77777777" w:rsidR="001B1EB6" w:rsidRDefault="001B1EB6" w:rsidP="001B1EB6">
      <w:pPr>
        <w:pStyle w:val="a3"/>
        <w:ind w:right="631"/>
        <w:jc w:val="both"/>
      </w:pPr>
    </w:p>
    <w:p w14:paraId="18C601D2" w14:textId="55B4A80E" w:rsidR="001B1EB6" w:rsidRDefault="001B1EB6" w:rsidP="001B1EB6">
      <w:pPr>
        <w:pStyle w:val="a3"/>
        <w:ind w:right="631"/>
        <w:jc w:val="both"/>
      </w:pPr>
    </w:p>
    <w:p w14:paraId="0EA007D1" w14:textId="2C589187" w:rsidR="002A1816" w:rsidRDefault="002A1816" w:rsidP="001B1EB6">
      <w:pPr>
        <w:pStyle w:val="a3"/>
        <w:ind w:right="631"/>
        <w:jc w:val="both"/>
      </w:pPr>
    </w:p>
    <w:p w14:paraId="5CD3AF26" w14:textId="77777777" w:rsidR="002A1816" w:rsidRDefault="002A1816" w:rsidP="001B1EB6">
      <w:pPr>
        <w:pStyle w:val="a3"/>
        <w:ind w:right="631"/>
        <w:jc w:val="both"/>
      </w:pPr>
    </w:p>
    <w:p w14:paraId="7F4092E0" w14:textId="77777777" w:rsidR="001B1EB6" w:rsidRDefault="001B1EB6" w:rsidP="00114986">
      <w:pPr>
        <w:pStyle w:val="a3"/>
        <w:ind w:left="0" w:right="631"/>
        <w:jc w:val="both"/>
      </w:pPr>
      <w:r>
        <w:t>Глава администрации</w:t>
      </w:r>
    </w:p>
    <w:p w14:paraId="6B4FA76A" w14:textId="77777777" w:rsidR="001B1EB6" w:rsidRDefault="001B1EB6" w:rsidP="00114986">
      <w:pPr>
        <w:pStyle w:val="a3"/>
        <w:ind w:left="0" w:right="631"/>
        <w:jc w:val="both"/>
        <w:rPr>
          <w:noProof/>
          <w:lang w:bidi="ar-SA"/>
        </w:rPr>
      </w:pPr>
      <w:bookmarkStart w:id="0" w:name="_GoBack"/>
      <w:bookmarkEnd w:id="0"/>
      <w:r>
        <w:t>Речного сельского поселения                 А. О. Ершов</w:t>
      </w:r>
      <w:r>
        <w:rPr>
          <w:noProof/>
          <w:lang w:bidi="ar-SA"/>
        </w:rPr>
        <w:t xml:space="preserve"> </w:t>
      </w:r>
    </w:p>
    <w:p w14:paraId="09422983" w14:textId="77777777" w:rsidR="001B1EB6" w:rsidRDefault="001B1EB6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AC3C95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D9E406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485FC8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B99566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68333B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34FAF6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D763A9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A2A854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6E86FC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EF6756" w14:textId="667C8E90" w:rsidR="002A1816" w:rsidRDefault="002A1816" w:rsidP="002A1816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A5C2EAC" w14:textId="77777777" w:rsidR="002A1816" w:rsidRDefault="002A1816" w:rsidP="002A1816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7773FF" w14:textId="2C0B3312" w:rsidR="002A1816" w:rsidRDefault="002A1816" w:rsidP="002A1816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УТВЕРЖДЕНО:</w:t>
      </w:r>
    </w:p>
    <w:p w14:paraId="0AA9CC9D" w14:textId="77777777" w:rsidR="002A1816" w:rsidRDefault="002A1816" w:rsidP="002A1816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14:paraId="2F1B67BF" w14:textId="77777777" w:rsidR="002A1816" w:rsidRDefault="002A1816" w:rsidP="002A1816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14:paraId="7C31790D" w14:textId="13D33339" w:rsidR="00BA25AA" w:rsidRDefault="002A1816" w:rsidP="002A1816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02.06.2025</w:t>
      </w:r>
      <w:r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14:paraId="76DCCAAC" w14:textId="77777777" w:rsidR="00BA25AA" w:rsidRDefault="00BA25AA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4C866A" w14:textId="6C096BB7" w:rsidR="00724DBC" w:rsidRDefault="00724DBC" w:rsidP="00724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установки памятников, мемориальных досок и других памятных знаков на территории муниципального образования </w:t>
      </w:r>
      <w:r w:rsidR="00803AE9">
        <w:rPr>
          <w:rFonts w:ascii="Times New Roman" w:hAnsi="Times New Roman" w:cs="Times New Roman"/>
          <w:sz w:val="28"/>
          <w:szCs w:val="28"/>
        </w:rPr>
        <w:t xml:space="preserve">Речное сельское поселение Куменского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9CD4FD2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7C17C9" w14:textId="77777777" w:rsidR="00724DBC" w:rsidRPr="00274A63" w:rsidRDefault="00724DBC" w:rsidP="00724D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7A95476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19EF90" w14:textId="78D8CCD6" w:rsidR="00724DBC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3AE9">
        <w:rPr>
          <w:rFonts w:ascii="Times New Roman" w:hAnsi="Times New Roman" w:cs="Times New Roman"/>
          <w:sz w:val="28"/>
          <w:szCs w:val="28"/>
        </w:rPr>
        <w:t xml:space="preserve"> Речное сельское поселение Куменского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14:paraId="2C081FBC" w14:textId="0E5B83FF" w:rsidR="00724DBC" w:rsidRPr="00274A63" w:rsidRDefault="00724DBC" w:rsidP="008C0B20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06.10.2003 № 131-ФЗ «Об общих принципах организации </w:t>
      </w:r>
      <w:r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r w:rsidR="00803AE9">
        <w:rPr>
          <w:rFonts w:ascii="Times New Roman" w:hAnsi="Times New Roman" w:cs="Times New Roman"/>
          <w:sz w:val="28"/>
          <w:szCs w:val="28"/>
        </w:rPr>
        <w:t xml:space="preserve">Речное сельское поселение Куменского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14:paraId="4EB64085" w14:textId="77777777" w:rsidR="00724DBC" w:rsidRPr="00274A63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14:paraId="40D60442" w14:textId="77777777" w:rsidR="00724DBC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Памятник -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Pr="00274A63">
        <w:rPr>
          <w:rFonts w:ascii="Times New Roman" w:hAnsi="Times New Roman" w:cs="Times New Roman"/>
          <w:sz w:val="28"/>
          <w:szCs w:val="28"/>
        </w:rPr>
        <w:t>;</w:t>
      </w:r>
    </w:p>
    <w:p w14:paraId="6D6E3EED" w14:textId="77777777" w:rsidR="00724DBC" w:rsidRPr="00274A63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>
        <w:rPr>
          <w:rFonts w:ascii="Times New Roman" w:hAnsi="Times New Roman" w:cs="Times New Roman"/>
          <w:sz w:val="28"/>
          <w:szCs w:val="28"/>
        </w:rPr>
        <w:br/>
        <w:t>с ограниченной сферой восприятия, посвященное увековечиванию события или лица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обелиск и другие архитектурные формы); </w:t>
      </w:r>
    </w:p>
    <w:p w14:paraId="3970F9F7" w14:textId="77777777" w:rsidR="00724DBC" w:rsidRPr="00274A63" w:rsidRDefault="00724DBC" w:rsidP="008C0B2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Мемориальная доска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памятный знак</w:t>
      </w:r>
      <w:r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Pr="00274A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и содержащий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(или) ис</w:t>
      </w:r>
      <w:r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14:paraId="3E3259EA" w14:textId="77777777" w:rsidR="00724DBC" w:rsidRPr="00274A63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74A63">
        <w:rPr>
          <w:rFonts w:ascii="Times New Roman" w:hAnsi="Times New Roman" w:cs="Times New Roman"/>
          <w:sz w:val="28"/>
          <w:szCs w:val="28"/>
        </w:rPr>
        <w:t>. Установка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274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14:paraId="2CB0300A" w14:textId="77777777" w:rsidR="00724DBC" w:rsidRPr="00274A63" w:rsidRDefault="00724DBC" w:rsidP="008C0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14:paraId="7E2FB4CA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379C54" w14:textId="77777777" w:rsidR="00724DBC" w:rsidRPr="00274A63" w:rsidRDefault="00724DBC" w:rsidP="00724D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14:paraId="7B74E834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FCFABE" w14:textId="77777777" w:rsidR="00724DBC" w:rsidRPr="00274A63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14:paraId="5A2C1B92" w14:textId="77777777" w:rsidR="00724DBC" w:rsidRPr="00274A63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14:paraId="692A93FE" w14:textId="77777777" w:rsidR="00724DBC" w:rsidRPr="00274A63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</w:t>
      </w:r>
      <w:r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274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</w:p>
    <w:p w14:paraId="217C5CF4" w14:textId="77777777" w:rsidR="00724DBC" w:rsidRPr="00274A63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14:paraId="3B06C2C6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6B005F" w14:textId="77777777" w:rsidR="00724DBC" w:rsidRPr="00274A63" w:rsidRDefault="00724DBC" w:rsidP="00724D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14:paraId="5CF9F934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DA1EAC" w14:textId="77777777" w:rsidR="00724DBC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местного самоуправления, неограниченному кругу физических </w:t>
      </w:r>
      <w:r>
        <w:rPr>
          <w:rFonts w:ascii="Times New Roman" w:hAnsi="Times New Roman" w:cs="Times New Roman"/>
          <w:sz w:val="28"/>
          <w:szCs w:val="28"/>
        </w:rPr>
        <w:br/>
        <w:t xml:space="preserve">и юридических лиц, общественных объединений и организаций, политических партий. </w:t>
      </w:r>
    </w:p>
    <w:p w14:paraId="56D7A412" w14:textId="77777777" w:rsidR="00724DBC" w:rsidRPr="00274A63" w:rsidRDefault="00724DBC" w:rsidP="001D4D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контролю </w:t>
      </w:r>
      <w:r>
        <w:rPr>
          <w:rFonts w:ascii="Times New Roman" w:hAnsi="Times New Roman" w:cs="Times New Roman"/>
          <w:sz w:val="28"/>
          <w:szCs w:val="28"/>
        </w:rPr>
        <w:br/>
        <w:t>за установкой и содержанием памятников, мемориальных досок и других памятных знаков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14:paraId="29BE1C7C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14:paraId="7D5781A2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14:paraId="211513B9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14:paraId="40A25B07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14:paraId="2F8AE593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14:paraId="7E95FD8F" w14:textId="77777777" w:rsidR="00724DBC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14:paraId="5B2D49E3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14:paraId="73787BE1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>
        <w:rPr>
          <w:rFonts w:ascii="Times New Roman" w:hAnsi="Times New Roman" w:cs="Times New Roman"/>
          <w:sz w:val="28"/>
          <w:szCs w:val="28"/>
        </w:rPr>
        <w:br/>
        <w:t>или другом памятном знаке.</w:t>
      </w:r>
    </w:p>
    <w:p w14:paraId="70354E96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Pr="00274A63">
        <w:rPr>
          <w:rFonts w:ascii="Times New Roman" w:hAnsi="Times New Roman" w:cs="Times New Roman"/>
          <w:sz w:val="28"/>
          <w:szCs w:val="28"/>
        </w:rPr>
        <w:t>скиз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14:paraId="4814C767" w14:textId="77777777" w:rsidR="00724DBC" w:rsidRPr="00274A63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274A63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A63">
        <w:rPr>
          <w:rFonts w:ascii="Times New Roman" w:hAnsi="Times New Roman" w:cs="Times New Roman"/>
          <w:sz w:val="28"/>
          <w:szCs w:val="28"/>
        </w:rPr>
        <w:t>сооружения</w:t>
      </w:r>
      <w:r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14:paraId="60329E72" w14:textId="77777777" w:rsidR="00724DBC" w:rsidRDefault="00724DBC" w:rsidP="001D4D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lastRenderedPageBreak/>
        <w:t>В случае если для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5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56810" w14:textId="77777777" w:rsidR="00724DBC" w:rsidRPr="00274A63" w:rsidRDefault="00724DBC" w:rsidP="00724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5EFD3" w14:textId="77777777" w:rsidR="00724DBC" w:rsidRDefault="00724DBC" w:rsidP="00724D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по контролю за установкой и содержанием памятников, мемориальных досок и других памятных знаков.</w:t>
      </w:r>
    </w:p>
    <w:p w14:paraId="45EE4C77" w14:textId="77777777" w:rsidR="00724DBC" w:rsidRDefault="00724DBC" w:rsidP="00724DB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F850C3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по контролю за установкой и содержанием памятников, мемориальных досок и других памятных знаков (далее – Комиссия) создается в целях координации работ по установке и обеспечения сохранности памятников, мемориальных досок и иных памятных знаков.</w:t>
      </w:r>
    </w:p>
    <w:p w14:paraId="0E3F3963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14:paraId="2A8937B3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Комиссию входят представители научных, культурных, образовательных, общественных и других организаций муниципального образования, представители представительного органа, администрации муниципального образования (по согласованию).</w:t>
      </w:r>
    </w:p>
    <w:p w14:paraId="6D2A925C" w14:textId="1BB34E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утверждается распоряжением главы </w:t>
      </w:r>
      <w:r w:rsidR="006371F5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DC671" w14:textId="05AC9495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Комиссия рассматривает ходатайство об установке памятников, мемориальных досок и иных памятных знаков в муниципальном образовании</w:t>
      </w:r>
      <w:r w:rsidR="006371F5">
        <w:rPr>
          <w:rFonts w:ascii="Times New Roman" w:hAnsi="Times New Roman" w:cs="Times New Roman"/>
          <w:sz w:val="28"/>
          <w:szCs w:val="28"/>
        </w:rPr>
        <w:t xml:space="preserve"> Речное сельское поселение Куменского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7DF289A1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14:paraId="5C96E89D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Решение Комиссии подписывается председателем и секретарем, ведущим протокол заседания Комиссии.</w:t>
      </w:r>
    </w:p>
    <w:p w14:paraId="2466A415" w14:textId="77777777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14:paraId="10B17354" w14:textId="77777777" w:rsidR="00724DBC" w:rsidRPr="006619E1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согласованию).</w:t>
      </w:r>
    </w:p>
    <w:p w14:paraId="3CD30D07" w14:textId="77777777" w:rsidR="00CE553A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заседании, при равенстве голосов голос председателя является решающим.</w:t>
      </w:r>
    </w:p>
    <w:p w14:paraId="02A20BC0" w14:textId="14B9F404" w:rsidR="00724DBC" w:rsidRDefault="00724DBC" w:rsidP="006371F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97B00" w14:textId="77777777" w:rsidR="00724DBC" w:rsidRPr="00274A63" w:rsidRDefault="00724DBC" w:rsidP="00724D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14:paraId="09E075F7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1A2960" w14:textId="77777777" w:rsidR="00724DBC" w:rsidRPr="00535574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Pr="00535574">
        <w:rPr>
          <w:rFonts w:ascii="Times New Roman" w:hAnsi="Times New Roman" w:cs="Times New Roman"/>
          <w:sz w:val="28"/>
          <w:szCs w:val="28"/>
        </w:rPr>
        <w:t>).</w:t>
      </w:r>
    </w:p>
    <w:p w14:paraId="1DB1F489" w14:textId="77777777" w:rsidR="00724DBC" w:rsidRPr="00535574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14:paraId="4EFEE923" w14:textId="77777777" w:rsidR="00724DBC" w:rsidRPr="006619E1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14:paraId="2442CB7E" w14:textId="72D189E1" w:rsidR="00724DBC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Положения, в 3-дневный срок со дня проведения заседания Комиссии направляются главе </w:t>
      </w:r>
      <w:r w:rsidR="00CE553A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56A34" w14:textId="7EC3ED18" w:rsidR="00724DBC" w:rsidRPr="00535574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Глава </w:t>
      </w:r>
      <w:r w:rsidR="00CE553A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 вносит</w:t>
      </w:r>
      <w:r w:rsidRPr="005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BB5B36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482707" w14:textId="74229C12" w:rsidR="00724DBC" w:rsidRPr="00E930EA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Pr="006619E1">
        <w:rPr>
          <w:rFonts w:ascii="Times New Roman" w:hAnsi="Times New Roman" w:cs="Times New Roman"/>
          <w:sz w:val="28"/>
          <w:szCs w:val="28"/>
        </w:rPr>
        <w:t>4</w:t>
      </w:r>
      <w:r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="00CE553A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CE553A">
        <w:rPr>
          <w:rFonts w:ascii="Times New Roman" w:hAnsi="Times New Roman" w:cs="Times New Roman"/>
          <w:sz w:val="28"/>
          <w:szCs w:val="28"/>
        </w:rPr>
        <w:t>15</w:t>
      </w:r>
      <w:r w:rsidRPr="00E930EA">
        <w:rPr>
          <w:rFonts w:ascii="Times New Roman" w:hAnsi="Times New Roman" w:cs="Times New Roman"/>
          <w:sz w:val="28"/>
          <w:szCs w:val="28"/>
        </w:rPr>
        <w:t xml:space="preserve">-дневный срок со дня внесения главой </w:t>
      </w:r>
      <w:r w:rsidR="00CE553A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Pr="00E930EA">
        <w:rPr>
          <w:rFonts w:ascii="Times New Roman" w:hAnsi="Times New Roman" w:cs="Times New Roman"/>
          <w:sz w:val="28"/>
          <w:szCs w:val="28"/>
        </w:rPr>
        <w:t xml:space="preserve"> соответствующего проекта решения в представительный орган </w:t>
      </w:r>
      <w:r w:rsidR="00BB5B36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Pr="00E930EA">
        <w:rPr>
          <w:rFonts w:ascii="Times New Roman" w:hAnsi="Times New Roman" w:cs="Times New Roman"/>
          <w:sz w:val="28"/>
          <w:szCs w:val="28"/>
        </w:rPr>
        <w:t>.</w:t>
      </w:r>
    </w:p>
    <w:p w14:paraId="790E2516" w14:textId="77777777" w:rsidR="00724DBC" w:rsidRPr="00535574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19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14:paraId="2EB1AC43" w14:textId="230E0F00" w:rsidR="00724DBC" w:rsidRPr="00535574" w:rsidRDefault="00724DBC" w:rsidP="00BB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BB5B36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контроля за их состоянием и сохранностью.</w:t>
      </w:r>
    </w:p>
    <w:p w14:paraId="712A5623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3767B7" w14:textId="77777777" w:rsidR="00724DBC" w:rsidRPr="00DC229D" w:rsidRDefault="00724DBC" w:rsidP="00724D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Pr="00DC229D">
        <w:rPr>
          <w:rFonts w:ascii="Times New Roman" w:hAnsi="Times New Roman" w:cs="Times New Roman"/>
          <w:sz w:val="28"/>
          <w:szCs w:val="28"/>
        </w:rPr>
        <w:t>. Порядок установки и содержания памятников, памятных знаков и мемориальных знаков</w:t>
      </w:r>
    </w:p>
    <w:p w14:paraId="689299A4" w14:textId="77777777" w:rsidR="00724DBC" w:rsidRPr="00274A63" w:rsidRDefault="00724DBC" w:rsidP="00724D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1D1154" w14:textId="77777777" w:rsidR="00724DBC" w:rsidRPr="00274A63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14:paraId="052EA932" w14:textId="77777777" w:rsidR="00724DBC" w:rsidRPr="00274A63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</w:t>
      </w:r>
      <w:r w:rsidRPr="00274A63">
        <w:rPr>
          <w:rFonts w:ascii="Times New Roman" w:hAnsi="Times New Roman" w:cs="Times New Roman"/>
          <w:sz w:val="28"/>
          <w:szCs w:val="28"/>
        </w:rPr>
        <w:lastRenderedPageBreak/>
        <w:t>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14:paraId="6A1DA94B" w14:textId="77777777" w:rsidR="00724DBC" w:rsidRDefault="00724DBC" w:rsidP="00EF0C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 знаков осуществляется за счет средств лица или организации, ходатайствующих об его установке.</w:t>
      </w:r>
    </w:p>
    <w:p w14:paraId="0EF4A30D" w14:textId="77777777" w:rsidR="00724DBC" w:rsidRDefault="00724DBC" w:rsidP="00EF0C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Памятники, м</w:t>
      </w:r>
      <w:r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14:paraId="5A1FE66A" w14:textId="77777777" w:rsidR="00724DBC" w:rsidRPr="00274A63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14:paraId="14D74F4C" w14:textId="5F1A0B84" w:rsidR="00724DBC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274A63">
        <w:rPr>
          <w:rFonts w:ascii="Times New Roman" w:hAnsi="Times New Roman" w:cs="Times New Roman"/>
          <w:sz w:val="28"/>
          <w:szCs w:val="28"/>
        </w:rPr>
        <w:t xml:space="preserve">Контроль за состоянием и сохранностью 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EF0C08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9C178" w14:textId="6B6E7B88" w:rsidR="00724DBC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другие памятные знаки, установленные с нарушением действующего законодательства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F0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демонтируются.</w:t>
      </w:r>
    </w:p>
    <w:p w14:paraId="484FEE89" w14:textId="77777777" w:rsidR="00724DBC" w:rsidRDefault="00724DBC" w:rsidP="00EF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разногласия, которые могут возникнуть при исполнении настоящего Положения, разрешаются путем переговоров или в установленном законом порядке.</w:t>
      </w:r>
    </w:p>
    <w:p w14:paraId="3D7EE4B9" w14:textId="77777777" w:rsidR="00724DBC" w:rsidRDefault="00724DBC" w:rsidP="00724D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956B6" w14:textId="77777777" w:rsidR="00724DBC" w:rsidRDefault="00724DBC" w:rsidP="00724DBC"/>
    <w:p w14:paraId="0F20653A" w14:textId="77777777" w:rsidR="00724DBC" w:rsidRPr="008367A7" w:rsidRDefault="00724DBC" w:rsidP="00724DBC">
      <w:pPr>
        <w:tabs>
          <w:tab w:val="left" w:pos="3585"/>
        </w:tabs>
      </w:pPr>
      <w:r>
        <w:tab/>
        <w:t>___________________</w:t>
      </w:r>
    </w:p>
    <w:p w14:paraId="40AA6B4C" w14:textId="0AA96FB1" w:rsidR="00FC06FC" w:rsidRDefault="00FC06FC"/>
    <w:p w14:paraId="212E9A91" w14:textId="13EC682C" w:rsidR="00EF0C08" w:rsidRDefault="00EF0C08"/>
    <w:p w14:paraId="6F651C00" w14:textId="14F018CD" w:rsidR="00EF0C08" w:rsidRDefault="00EF0C08"/>
    <w:p w14:paraId="59F41A0E" w14:textId="04988406" w:rsidR="00EF0C08" w:rsidRDefault="00EF0C08"/>
    <w:p w14:paraId="6A0D9419" w14:textId="25F76C95" w:rsidR="00EF0C08" w:rsidRDefault="00EF0C08"/>
    <w:p w14:paraId="200D6061" w14:textId="3C373152" w:rsidR="00EF0C08" w:rsidRDefault="00EF0C08"/>
    <w:p w14:paraId="2C6BE697" w14:textId="4279F37D" w:rsidR="00EF0C08" w:rsidRDefault="00EF0C08"/>
    <w:p w14:paraId="5B7EEAEF" w14:textId="2F07BB93" w:rsidR="00EF0C08" w:rsidRDefault="00EF0C08"/>
    <w:p w14:paraId="56B3CDB1" w14:textId="4AE6F098" w:rsidR="00EF0C08" w:rsidRDefault="00EF0C08"/>
    <w:p w14:paraId="18A8C346" w14:textId="1D5815EB" w:rsidR="00EF0C08" w:rsidRDefault="00EF0C08"/>
    <w:p w14:paraId="45D0609A" w14:textId="69582B6F" w:rsidR="0080149C" w:rsidRDefault="0080149C" w:rsidP="0080149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616D700" w14:textId="77777777" w:rsidR="0080149C" w:rsidRDefault="0080149C" w:rsidP="0080149C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42F9CA" w14:textId="77777777" w:rsidR="0080149C" w:rsidRDefault="0080149C" w:rsidP="0080149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УТВЕРЖДЕНО:</w:t>
      </w:r>
    </w:p>
    <w:p w14:paraId="4575653E" w14:textId="77777777" w:rsidR="0080149C" w:rsidRDefault="0080149C" w:rsidP="0080149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14:paraId="43B9D177" w14:textId="77777777" w:rsidR="0080149C" w:rsidRDefault="0080149C" w:rsidP="0080149C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14:paraId="574DA8C5" w14:textId="50583994" w:rsidR="00EF0C08" w:rsidRPr="00EF0C08" w:rsidRDefault="0080149C" w:rsidP="0080149C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02.06.2025</w:t>
      </w:r>
      <w:r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14:paraId="08DE6D1C" w14:textId="1873D5BD" w:rsidR="00EF0C08" w:rsidRPr="0080149C" w:rsidRDefault="00EF0C08" w:rsidP="00801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9C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9998FD7" w14:textId="1F1F69E7" w:rsidR="00EF0C08" w:rsidRPr="0080149C" w:rsidRDefault="0080149C" w:rsidP="0080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0149C">
        <w:rPr>
          <w:rFonts w:ascii="Times New Roman" w:hAnsi="Times New Roman" w:cs="Times New Roman"/>
          <w:b/>
          <w:bCs/>
          <w:sz w:val="28"/>
          <w:szCs w:val="28"/>
        </w:rPr>
        <w:t>Комиссии по контролю за установкой и содержанием памятников, мемориальных досок и других памятных знаков</w:t>
      </w:r>
    </w:p>
    <w:p w14:paraId="532FFA01" w14:textId="77777777" w:rsidR="00EF0C08" w:rsidRPr="00EF0C08" w:rsidRDefault="00EF0C08" w:rsidP="00EF0C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6DC77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>ЕРШОВ                               - глава администрации Речного сельского</w:t>
      </w:r>
    </w:p>
    <w:p w14:paraId="2094B4D9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>Андрей Олегович                  поселения, председатель комиссии</w:t>
      </w:r>
    </w:p>
    <w:p w14:paraId="03EAA6CD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DC244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НЕЛЮБИНА                      - </w:t>
      </w:r>
      <w:proofErr w:type="spellStart"/>
      <w:r w:rsidRPr="00EF0C0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F0C08">
        <w:rPr>
          <w:rFonts w:ascii="Times New Roman" w:hAnsi="Times New Roman" w:cs="Times New Roman"/>
          <w:sz w:val="28"/>
          <w:szCs w:val="28"/>
        </w:rPr>
        <w:t>. заместителя главы администрации Речного</w:t>
      </w:r>
    </w:p>
    <w:p w14:paraId="16E28299" w14:textId="7D48E49E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Екатерина Сергеевна           сельского поселения, </w:t>
      </w:r>
      <w:r w:rsidR="000D14F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AB8DD89" w14:textId="347D9996" w:rsidR="00EF0C08" w:rsidRDefault="000D14F4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149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14:paraId="5E373550" w14:textId="581A5D63" w:rsidR="000D14F4" w:rsidRDefault="000D14F4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D8B8A" w14:textId="7CDB70DA" w:rsidR="000D14F4" w:rsidRDefault="000D14F4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ПАНТЮХИНА                   - специалист 1 категории администрации Речного</w:t>
      </w:r>
    </w:p>
    <w:p w14:paraId="246AB336" w14:textId="5E477BCA" w:rsidR="000D14F4" w:rsidRPr="00EF0C08" w:rsidRDefault="000D14F4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Владимировна      сельского поселения, секретарь комиссии</w:t>
      </w:r>
    </w:p>
    <w:p w14:paraId="71E64B43" w14:textId="77777777" w:rsidR="000D14F4" w:rsidRDefault="000D14F4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77BDA" w14:textId="7764D25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CF7450B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B819E" w14:textId="2093812E" w:rsidR="00482A6B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                     - заместитель председателя Речной сельской</w:t>
      </w:r>
    </w:p>
    <w:p w14:paraId="47878428" w14:textId="72C4F697" w:rsidR="00482A6B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               Думы пятого созыва</w:t>
      </w:r>
    </w:p>
    <w:p w14:paraId="4FA6141B" w14:textId="77777777" w:rsidR="00482A6B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B3995" w14:textId="50B57FE8" w:rsidR="00EF0C08" w:rsidRDefault="000D14F4" w:rsidP="0048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</w:t>
      </w:r>
      <w:r w:rsidR="00EF0C08" w:rsidRPr="00EF0C0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86">
        <w:rPr>
          <w:rFonts w:ascii="Times New Roman" w:hAnsi="Times New Roman" w:cs="Times New Roman"/>
          <w:sz w:val="28"/>
          <w:szCs w:val="28"/>
        </w:rPr>
        <w:t xml:space="preserve">  </w:t>
      </w:r>
      <w:r w:rsidR="00EF0C08" w:rsidRPr="00EF0C08">
        <w:rPr>
          <w:rFonts w:ascii="Times New Roman" w:hAnsi="Times New Roman" w:cs="Times New Roman"/>
          <w:sz w:val="28"/>
          <w:szCs w:val="28"/>
        </w:rPr>
        <w:t>-</w:t>
      </w:r>
      <w:r w:rsidR="00114986">
        <w:rPr>
          <w:rFonts w:ascii="Times New Roman" w:hAnsi="Times New Roman" w:cs="Times New Roman"/>
          <w:sz w:val="28"/>
          <w:szCs w:val="28"/>
        </w:rPr>
        <w:t xml:space="preserve"> </w:t>
      </w:r>
      <w:r w:rsidR="00114986">
        <w:rPr>
          <w:rFonts w:ascii="Times New Roman" w:hAnsi="Times New Roman" w:cs="Times New Roman"/>
          <w:sz w:val="28"/>
          <w:szCs w:val="28"/>
        </w:rPr>
        <w:t>за</w:t>
      </w:r>
      <w:r w:rsidR="00114986">
        <w:rPr>
          <w:rFonts w:ascii="Times New Roman" w:hAnsi="Times New Roman" w:cs="Times New Roman"/>
          <w:sz w:val="28"/>
          <w:szCs w:val="28"/>
        </w:rPr>
        <w:t>ведующий Олимпийским сельским домом</w:t>
      </w:r>
    </w:p>
    <w:p w14:paraId="09A82BE5" w14:textId="16C98D06" w:rsidR="00114986" w:rsidRDefault="00114986" w:rsidP="0048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Валентиновна          культуры – филиал МКУ Речной СДК,</w:t>
      </w:r>
    </w:p>
    <w:p w14:paraId="4B887099" w14:textId="0DED0AD7" w:rsidR="00114986" w:rsidRDefault="00114986" w:rsidP="0048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0C08">
        <w:rPr>
          <w:rFonts w:ascii="Times New Roman" w:hAnsi="Times New Roman" w:cs="Times New Roman"/>
          <w:sz w:val="28"/>
          <w:szCs w:val="28"/>
        </w:rPr>
        <w:t>депутат Речной сельской Думы пятого созыва</w:t>
      </w:r>
    </w:p>
    <w:p w14:paraId="59C594A0" w14:textId="77777777" w:rsidR="00114986" w:rsidRPr="00EF0C08" w:rsidRDefault="00114986" w:rsidP="0048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D024B" w14:textId="40E23C21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МАШКОВЦЕВА               - </w:t>
      </w:r>
      <w:r w:rsidR="0041357B">
        <w:rPr>
          <w:rFonts w:ascii="Times New Roman" w:hAnsi="Times New Roman" w:cs="Times New Roman"/>
          <w:sz w:val="28"/>
          <w:szCs w:val="28"/>
        </w:rPr>
        <w:t>директор МКУ Речной сельский дом культуры,</w:t>
      </w:r>
    </w:p>
    <w:p w14:paraId="6F7D9FC8" w14:textId="32F8BA6F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Анна Владимировна          </w:t>
      </w:r>
      <w:r w:rsidR="0041357B">
        <w:rPr>
          <w:rFonts w:ascii="Times New Roman" w:hAnsi="Times New Roman" w:cs="Times New Roman"/>
          <w:sz w:val="28"/>
          <w:szCs w:val="28"/>
        </w:rPr>
        <w:t xml:space="preserve">  </w:t>
      </w:r>
      <w:r w:rsidR="0041357B" w:rsidRPr="00EF0C08">
        <w:rPr>
          <w:rFonts w:ascii="Times New Roman" w:hAnsi="Times New Roman" w:cs="Times New Roman"/>
          <w:sz w:val="28"/>
          <w:szCs w:val="28"/>
        </w:rPr>
        <w:t>депутат Речной сельской Думы пятого созыва</w:t>
      </w:r>
      <w:r w:rsidRPr="00EF0C0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1F75B9C" w14:textId="3CC58796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9824ADB" w14:textId="4F2D8FB1" w:rsidR="00EF0C08" w:rsidRPr="00EF0C08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БУСЫГИНА</w:t>
      </w:r>
      <w:r w:rsidR="00EF0C08" w:rsidRPr="00EF0C08">
        <w:rPr>
          <w:rFonts w:ascii="Times New Roman" w:hAnsi="Times New Roman" w:cs="Times New Roman"/>
          <w:sz w:val="28"/>
          <w:szCs w:val="28"/>
        </w:rPr>
        <w:t xml:space="preserve">                       - депутат Речной сельской Думы пятого созыва</w:t>
      </w:r>
    </w:p>
    <w:p w14:paraId="167EB5F0" w14:textId="1DFECF53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>Л</w:t>
      </w:r>
      <w:r w:rsidR="00482A6B">
        <w:rPr>
          <w:rFonts w:ascii="Times New Roman" w:hAnsi="Times New Roman" w:cs="Times New Roman"/>
          <w:sz w:val="28"/>
          <w:szCs w:val="28"/>
        </w:rPr>
        <w:t>юдмила Степановна</w:t>
      </w:r>
      <w:r w:rsidRPr="00EF0C0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D5CF3E0" w14:textId="77777777" w:rsidR="00482A6B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A30EBAC" w14:textId="02016553" w:rsidR="00EF0C08" w:rsidRPr="00EF0C08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</w:t>
      </w:r>
      <w:r w:rsidR="00EF0C08" w:rsidRPr="00EF0C08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1357B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Речн</w:t>
      </w:r>
      <w:r w:rsidR="0041357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1357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41357B">
        <w:rPr>
          <w:rFonts w:ascii="Times New Roman" w:hAnsi="Times New Roman" w:cs="Times New Roman"/>
          <w:sz w:val="28"/>
          <w:szCs w:val="28"/>
        </w:rPr>
        <w:t>а,</w:t>
      </w:r>
    </w:p>
    <w:p w14:paraId="21CE08C4" w14:textId="487C6155" w:rsidR="00EF0C08" w:rsidRPr="00EF0C08" w:rsidRDefault="00482A6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Федоровна</w:t>
      </w:r>
      <w:r w:rsidR="00EF0C08" w:rsidRPr="00EF0C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357B">
        <w:rPr>
          <w:rFonts w:ascii="Times New Roman" w:hAnsi="Times New Roman" w:cs="Times New Roman"/>
          <w:sz w:val="28"/>
          <w:szCs w:val="28"/>
        </w:rPr>
        <w:t>председатель первичной организации</w:t>
      </w:r>
    </w:p>
    <w:p w14:paraId="78331487" w14:textId="57223961" w:rsidR="00EF0C08" w:rsidRPr="00EF0C08" w:rsidRDefault="0041357B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всероссийского общества инвалидов</w:t>
      </w:r>
    </w:p>
    <w:p w14:paraId="3A4906D3" w14:textId="77777777" w:rsidR="00EF0C08" w:rsidRPr="00EF0C08" w:rsidRDefault="00EF0C08" w:rsidP="000D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7A0F3" w14:textId="77777777" w:rsidR="00EF0C08" w:rsidRPr="00EF0C08" w:rsidRDefault="00EF0C08" w:rsidP="000D1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C08">
        <w:rPr>
          <w:rFonts w:ascii="Times New Roman" w:hAnsi="Times New Roman" w:cs="Times New Roman"/>
          <w:sz w:val="28"/>
          <w:szCs w:val="28"/>
        </w:rPr>
        <w:t>_____________</w:t>
      </w:r>
    </w:p>
    <w:p w14:paraId="7C09390C" w14:textId="77777777" w:rsidR="00EF0C08" w:rsidRPr="00EF0C08" w:rsidRDefault="00EF0C08">
      <w:pPr>
        <w:rPr>
          <w:rFonts w:ascii="Times New Roman" w:hAnsi="Times New Roman" w:cs="Times New Roman"/>
          <w:sz w:val="28"/>
          <w:szCs w:val="28"/>
        </w:rPr>
      </w:pPr>
    </w:p>
    <w:sectPr w:rsidR="00EF0C08" w:rsidRPr="00EF0C08" w:rsidSect="00943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8361C"/>
    <w:multiLevelType w:val="hybridMultilevel"/>
    <w:tmpl w:val="9892B8C6"/>
    <w:lvl w:ilvl="0" w:tplc="82405634">
      <w:start w:val="1"/>
      <w:numFmt w:val="decimal"/>
      <w:lvlText w:val="%1."/>
      <w:lvlJc w:val="left"/>
      <w:pPr>
        <w:ind w:left="101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 w15:restartNumberingAfterBreak="0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F6C605F"/>
    <w:multiLevelType w:val="hybridMultilevel"/>
    <w:tmpl w:val="A9C207BE"/>
    <w:lvl w:ilvl="0" w:tplc="4C84B5D6">
      <w:start w:val="2"/>
      <w:numFmt w:val="decimal"/>
      <w:lvlText w:val="%1."/>
      <w:lvlJc w:val="left"/>
      <w:pPr>
        <w:ind w:left="2308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2AA5FC">
      <w:start w:val="1"/>
      <w:numFmt w:val="decimal"/>
      <w:lvlText w:val="%2."/>
      <w:lvlJc w:val="left"/>
      <w:pPr>
        <w:ind w:left="63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4E069F0">
      <w:numFmt w:val="bullet"/>
      <w:lvlText w:val="•"/>
      <w:lvlJc w:val="left"/>
      <w:pPr>
        <w:ind w:left="7042" w:hanging="360"/>
      </w:pPr>
      <w:rPr>
        <w:rFonts w:hint="default"/>
        <w:lang w:val="ru-RU" w:eastAsia="ru-RU" w:bidi="ru-RU"/>
      </w:rPr>
    </w:lvl>
    <w:lvl w:ilvl="3" w:tplc="AA96EBD8">
      <w:numFmt w:val="bullet"/>
      <w:lvlText w:val="•"/>
      <w:lvlJc w:val="left"/>
      <w:pPr>
        <w:ind w:left="7698" w:hanging="360"/>
      </w:pPr>
      <w:rPr>
        <w:rFonts w:hint="default"/>
        <w:lang w:val="ru-RU" w:eastAsia="ru-RU" w:bidi="ru-RU"/>
      </w:rPr>
    </w:lvl>
    <w:lvl w:ilvl="4" w:tplc="3B64C206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  <w:lvl w:ilvl="5" w:tplc="D408AFD8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  <w:lvl w:ilvl="6" w:tplc="71C6530A">
      <w:numFmt w:val="bullet"/>
      <w:lvlText w:val="•"/>
      <w:lvlJc w:val="left"/>
      <w:pPr>
        <w:ind w:left="9667" w:hanging="360"/>
      </w:pPr>
      <w:rPr>
        <w:rFonts w:hint="default"/>
        <w:lang w:val="ru-RU" w:eastAsia="ru-RU" w:bidi="ru-RU"/>
      </w:rPr>
    </w:lvl>
    <w:lvl w:ilvl="7" w:tplc="15166688">
      <w:numFmt w:val="bullet"/>
      <w:lvlText w:val="•"/>
      <w:lvlJc w:val="left"/>
      <w:pPr>
        <w:ind w:left="10323" w:hanging="360"/>
      </w:pPr>
      <w:rPr>
        <w:rFonts w:hint="default"/>
        <w:lang w:val="ru-RU" w:eastAsia="ru-RU" w:bidi="ru-RU"/>
      </w:rPr>
    </w:lvl>
    <w:lvl w:ilvl="8" w:tplc="FB28E1CA">
      <w:numFmt w:val="bullet"/>
      <w:lvlText w:val="•"/>
      <w:lvlJc w:val="left"/>
      <w:pPr>
        <w:ind w:left="1097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19"/>
    <w:rsid w:val="000B6F2D"/>
    <w:rsid w:val="000D14F4"/>
    <w:rsid w:val="00114986"/>
    <w:rsid w:val="001B1EB6"/>
    <w:rsid w:val="001D4D37"/>
    <w:rsid w:val="002A1816"/>
    <w:rsid w:val="0041357B"/>
    <w:rsid w:val="00482A6B"/>
    <w:rsid w:val="006371F5"/>
    <w:rsid w:val="00724DBC"/>
    <w:rsid w:val="0077789D"/>
    <w:rsid w:val="0080149C"/>
    <w:rsid w:val="00803AE9"/>
    <w:rsid w:val="00850F2D"/>
    <w:rsid w:val="008C0B20"/>
    <w:rsid w:val="009430FD"/>
    <w:rsid w:val="00BA25AA"/>
    <w:rsid w:val="00BB5B36"/>
    <w:rsid w:val="00CE553A"/>
    <w:rsid w:val="00E27719"/>
    <w:rsid w:val="00EF0C08"/>
    <w:rsid w:val="00F00256"/>
    <w:rsid w:val="00F659F3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BFA9"/>
  <w15:chartTrackingRefBased/>
  <w15:docId w15:val="{8D11F36C-C90C-4A76-8757-E085884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B1EB6"/>
    <w:pPr>
      <w:widowControl w:val="0"/>
      <w:autoSpaceDE w:val="0"/>
      <w:autoSpaceDN w:val="0"/>
      <w:spacing w:after="0" w:line="240" w:lineRule="auto"/>
      <w:ind w:left="7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B1EB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B1EB6"/>
    <w:pPr>
      <w:widowControl w:val="0"/>
      <w:autoSpaceDE w:val="0"/>
      <w:autoSpaceDN w:val="0"/>
      <w:spacing w:after="0" w:line="240" w:lineRule="auto"/>
      <w:ind w:left="6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B1EB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B1EB6"/>
    <w:pPr>
      <w:widowControl w:val="0"/>
      <w:autoSpaceDE w:val="0"/>
      <w:autoSpaceDN w:val="0"/>
      <w:spacing w:after="0" w:line="240" w:lineRule="auto"/>
      <w:ind w:left="622" w:firstLine="708"/>
      <w:jc w:val="both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unhideWhenUsed/>
    <w:rsid w:val="001B1EB6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F0C08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74EA49CC6BE1428EAAC51F69072769F502B9D0F752E6A0FC1C0CAC59440E9B82395ECD7B7DF5305B86C722CxB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13</cp:revision>
  <dcterms:created xsi:type="dcterms:W3CDTF">2025-06-02T05:51:00Z</dcterms:created>
  <dcterms:modified xsi:type="dcterms:W3CDTF">2025-06-05T06:24:00Z</dcterms:modified>
</cp:coreProperties>
</file>