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53" w:rsidRDefault="00143553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3553" w:rsidRDefault="00143553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4C79" w:rsidRDefault="00D34C79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C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КИРОВСКАЯ ОБЛАСТЬ КУМЕНСКИЙ РАЙОН</w:t>
      </w:r>
    </w:p>
    <w:p w:rsidR="00D34C79" w:rsidRDefault="00D34C79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РЕЧНАЯ СЕЛЬСКАЯ ДУМА </w:t>
      </w:r>
      <w:r w:rsidR="00BB5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</w:t>
      </w:r>
    </w:p>
    <w:p w:rsidR="00D34C79" w:rsidRDefault="00D34C79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C79" w:rsidRDefault="00D34C79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4C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D34C79" w:rsidRPr="00D34C79" w:rsidRDefault="00D34C79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B6F4E" w:rsidRPr="00BA5232" w:rsidRDefault="00F579D2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BA5232" w:rsidRPr="00BA5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23.05.2019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BA5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5232" w:rsidRPr="00BA5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22/102</w:t>
      </w:r>
      <w:r w:rsidRPr="00BA5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D34C79" w:rsidRPr="00B70B59" w:rsidRDefault="004B6F4E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70B59" w:rsidRPr="00B7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</w:t>
      </w:r>
      <w:r w:rsidRPr="00B7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70B59" w:rsidRPr="00B7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70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Речной</w:t>
      </w:r>
    </w:p>
    <w:p w:rsidR="00D34C79" w:rsidRDefault="00D34C79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6F4E" w:rsidRPr="00D34C79" w:rsidRDefault="004B6F4E" w:rsidP="00D34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4C79" w:rsidRPr="00B70B59" w:rsidRDefault="00D34C79" w:rsidP="0033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BB5E97" w:rsidRPr="00B7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стратегии</w:t>
      </w:r>
      <w:r w:rsidRPr="00B7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социально-экономического развития муниципального образования Речное сельское поселение Куменского района Кировской области на 20</w:t>
      </w:r>
      <w:r w:rsidR="00BB5E97" w:rsidRPr="00B7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7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BB5E97" w:rsidRPr="00B7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B7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3351C5" w:rsidRPr="00D34C79" w:rsidRDefault="003351C5" w:rsidP="003351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1C5" w:rsidRDefault="00D34C79" w:rsidP="00FB5135">
      <w:pPr>
        <w:spacing w:before="25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</w:t>
      </w:r>
      <w:r w:rsidR="00FB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рации», статьей 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Устава муниципального образования Ре</w:t>
      </w:r>
      <w:r w:rsidR="0033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чное сельское поселение </w:t>
      </w:r>
      <w:r w:rsidR="00FB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Куменского района Кировской области Речная </w:t>
      </w:r>
      <w:r w:rsidR="0033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сельская Дума РЕШИЛА:</w:t>
      </w:r>
    </w:p>
    <w:p w:rsidR="00FB5135" w:rsidRDefault="003351C5" w:rsidP="00FB5135">
      <w:pPr>
        <w:spacing w:before="25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Утвердить </w:t>
      </w:r>
      <w:r w:rsidR="00885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B5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тратегию</w:t>
      </w:r>
      <w:r w:rsidRPr="0033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социально-экономического развития муниципального образования Речное сельское поселение Куменского района Кировской области на 20</w:t>
      </w:r>
      <w:r w:rsidR="00BB5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33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BB5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33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</w:t>
      </w:r>
      <w:r w:rsidR="00885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</w:t>
      </w:r>
      <w:r w:rsidR="00135C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</w:t>
      </w:r>
      <w:r w:rsidR="00885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тратегия)</w:t>
      </w:r>
      <w:r w:rsidRPr="0033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Прилагается.</w:t>
      </w:r>
    </w:p>
    <w:p w:rsidR="00D34C79" w:rsidRDefault="003351C5" w:rsidP="00FB5135">
      <w:pPr>
        <w:spacing w:before="25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3D1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Депутатской комиссии по обеспечению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жизнедеятельности населения, охране окружающей среды, транспорту и связи ежегодно до 01 мар</w:t>
      </w:r>
      <w:r w:rsidR="008851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года, следующего за отчетным,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предоставлять главе поселения информацию о выполнении  </w:t>
      </w:r>
      <w:r w:rsidR="00135C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B5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тратегии.</w:t>
      </w:r>
    </w:p>
    <w:p w:rsidR="00FB5135" w:rsidRDefault="003351C5" w:rsidP="00FB5135">
      <w:pPr>
        <w:spacing w:before="25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Опубликовать настоящее решение в Информационном бюллетене</w:t>
      </w:r>
      <w:r w:rsidR="00FB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Речного сельского поселения.</w:t>
      </w:r>
    </w:p>
    <w:p w:rsidR="003351C5" w:rsidRDefault="003351C5" w:rsidP="00FB5135">
      <w:pPr>
        <w:spacing w:before="25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Настоящее решение вступает в силу со дня его </w:t>
      </w:r>
      <w:r w:rsidR="00FB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351C5" w:rsidRDefault="003351C5" w:rsidP="00FB5135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1C5" w:rsidRDefault="003351C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135" w:rsidRDefault="00FB513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135" w:rsidRDefault="00FB513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Речной</w:t>
      </w:r>
    </w:p>
    <w:p w:rsidR="00FB5135" w:rsidRDefault="00FB513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сельской Думы                  Н.П. Гафинец</w:t>
      </w:r>
    </w:p>
    <w:p w:rsidR="00FB5135" w:rsidRDefault="00FB513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135" w:rsidRDefault="00FB513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1C5" w:rsidRDefault="003351C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Речного</w:t>
      </w:r>
    </w:p>
    <w:p w:rsidR="003351C5" w:rsidRDefault="003351C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 </w:t>
      </w:r>
      <w:r w:rsidR="00FB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BB5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С.Н. Чесноков</w:t>
      </w:r>
    </w:p>
    <w:p w:rsidR="003351C5" w:rsidRDefault="003351C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79D2" w:rsidRDefault="00F579D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79D2" w:rsidRDefault="00F579D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1C5" w:rsidRDefault="003351C5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УТВЕРЖДЕНА</w:t>
      </w:r>
    </w:p>
    <w:p w:rsidR="003351C5" w:rsidRDefault="003351C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FB5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ешением Речной</w:t>
      </w:r>
    </w:p>
    <w:p w:rsidR="00FB5135" w:rsidRDefault="003351C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сельской Думы </w:t>
      </w:r>
    </w:p>
    <w:p w:rsidR="00C93439" w:rsidRDefault="00FB5135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4B6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 w:rsidR="00BA5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23.05.2019 </w:t>
      </w:r>
      <w:r w:rsidR="00335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BA5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22/102</w:t>
      </w: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335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BB5E97" w:rsidP="00C9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СТРАТЕГИЯ</w:t>
      </w:r>
    </w:p>
    <w:p w:rsidR="00C93439" w:rsidRDefault="00C93439" w:rsidP="00C9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СОЦИАЛЬНО - ЭКОНОМИЧЕСКОГО РАЗВИТИЯ МУНИЦИПАЛЬНОГО ОБРАЗОВАНИЯ</w:t>
      </w:r>
    </w:p>
    <w:p w:rsidR="00C93439" w:rsidRDefault="00C93439" w:rsidP="00C9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РЕЧНОЕ СЕЛЬСКОЕ ПОСЕЛЕНИЕ </w:t>
      </w:r>
    </w:p>
    <w:p w:rsidR="00C93439" w:rsidRDefault="00C93439" w:rsidP="00C9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КУМЕНСКОГО РАЙОНА КИРОВСКОЙ ОБЛАСТИ </w:t>
      </w:r>
    </w:p>
    <w:p w:rsidR="00C93439" w:rsidRPr="00C93439" w:rsidRDefault="00C93439" w:rsidP="00C9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</w:t>
      </w:r>
      <w:r w:rsidR="00BB5E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BB5E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годы</w:t>
      </w:r>
    </w:p>
    <w:p w:rsidR="003351C5" w:rsidRDefault="003351C5" w:rsidP="00C934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1C5" w:rsidRDefault="003351C5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439" w:rsidRDefault="00C93439" w:rsidP="00C93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п.Речной</w:t>
      </w:r>
    </w:p>
    <w:p w:rsidR="002C71D2" w:rsidRPr="00CC0FEB" w:rsidRDefault="003351C5" w:rsidP="00FB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3D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аспорт </w:t>
      </w:r>
      <w:r w:rsidR="0013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B5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тратегии</w:t>
      </w:r>
      <w:r w:rsidR="003D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4850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0"/>
        <w:gridCol w:w="6811"/>
      </w:tblGrid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BB5E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F4517F" w:rsidP="00F451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Стратегия</w:t>
            </w:r>
            <w:r w:rsidR="00CC0FEB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="002C71D2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социально-экономич</w:t>
            </w:r>
            <w:r w:rsidR="003D2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еского развития муниципального образования Речное сельское поселение</w:t>
            </w:r>
            <w:r w:rsidR="00CC0FEB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Куменского района </w:t>
            </w:r>
            <w:r w:rsidR="00690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690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CC0FEB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BB5E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Основание разработки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 № 131-ФЗ от 06.10.2003 «Об общих принципах организации местного самоуправления в Российской Федерации»</w:t>
            </w:r>
          </w:p>
        </w:tc>
      </w:tr>
      <w:tr w:rsidR="002C71D2" w:rsidRPr="00CC0FEB" w:rsidTr="00C93439">
        <w:trPr>
          <w:trHeight w:val="407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BB5E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Заказчик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="00CC0FEB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CC0FEB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Речная сельская Дума</w:t>
            </w:r>
          </w:p>
        </w:tc>
      </w:tr>
      <w:tr w:rsidR="00CC0FEB" w:rsidRPr="00CC0FEB" w:rsidTr="00C93439">
        <w:trPr>
          <w:trHeight w:val="678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C0FEB" w:rsidRPr="00CC0FEB" w:rsidRDefault="00CC0FEB" w:rsidP="00BB5E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Разработчик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C0FEB" w:rsidRPr="00CC0FEB" w:rsidRDefault="00CC0FEB" w:rsidP="00C934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="0040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  Речного сельского поселения</w:t>
            </w:r>
          </w:p>
          <w:p w:rsidR="00CC0FEB" w:rsidRPr="00CC0FEB" w:rsidRDefault="00CC0FEB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BB5E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Основная цель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жизни населения, его занятости и самозанятости</w:t>
            </w:r>
            <w:r w:rsid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экономических, социальных и культурных возможностей на основе развития сельхозпроизводства, предприним</w:t>
            </w:r>
            <w:r w:rsid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ательства,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личных подсобных хозяйств</w:t>
            </w:r>
            <w:r w:rsid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торговой инфраструктуры и сферы </w:t>
            </w:r>
            <w:r w:rsidR="003D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</w:p>
        </w:tc>
      </w:tr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B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C0FEB" w:rsidRDefault="002C71D2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Экономические:</w:t>
            </w:r>
          </w:p>
          <w:p w:rsidR="002C71D2" w:rsidRPr="00CC0FEB" w:rsidRDefault="002C71D2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Содействие развитию </w:t>
            </w:r>
            <w:r w:rsid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производству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вовлечение его как потенциального инвестора для выполнения социальных проектов восстановление объекто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культуры </w:t>
            </w:r>
            <w:r w:rsidR="003D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взаимовыгодных условиях;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Содействие развитию   малого бизнеса 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частного предпринимательства с целью оказания финансовой помощи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проекты, значимые для развития поселения и организации новых рабочих мест:</w:t>
            </w:r>
          </w:p>
          <w:p w:rsidR="002C71D2" w:rsidRPr="00CC0FEB" w:rsidRDefault="002C71D2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Социальные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социальной инфраструктуры, образования, здравоохранения,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культуры, физкультуры и спорта;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Развитие личного подворья граждан, как источник</w:t>
            </w:r>
            <w:r w:rsidR="003D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доходов населения и развития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одействие в обеспечении социальной поддержки 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</w:t>
            </w:r>
            <w:r w:rsidR="0088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защищенным слоям населения;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Привлечение средств из областного и федерального бюджетов на укрепл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жилищно-коммунальной сферы;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6.Содействие в развитие систем телефонной и сотовой связи, охват сотовой связью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удаленных и труднодоступных деревень поселения;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 Окончательное освещен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населенных пунктов поселения;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ривлечение средств  из областного и федерального бюджетов на строительство и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внутри-поселковых дорог;</w:t>
            </w:r>
          </w:p>
          <w:p w:rsidR="002C71D2" w:rsidRPr="00CC0FEB" w:rsidRDefault="002C71D2" w:rsidP="00F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 Привлечение средств из бюджетов различных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уровней для благоустройства населенных пунктов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поселения.</w:t>
            </w: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B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C26015" w:rsidP="00C2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F7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C71D2" w:rsidRPr="00CC0FEB" w:rsidTr="002C71D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3D2440" w:rsidP="00B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исполнители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="002C71D2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4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 Речного сельского поселения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71D2" w:rsidRDefault="00647AF9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редприят</w:t>
            </w:r>
            <w:r w:rsidR="00DA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ия, организации, частные предприниматели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B6E3D" w:rsidRPr="00CC0FEB" w:rsidRDefault="004B6E3D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осуществляющие свою деятельность на территории</w:t>
            </w:r>
            <w:r w:rsidR="00FB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поселения;</w:t>
            </w:r>
          </w:p>
          <w:p w:rsidR="002C71D2" w:rsidRPr="00CC0FEB" w:rsidRDefault="00647AF9" w:rsidP="0064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аселение Речного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 </w:t>
            </w:r>
          </w:p>
        </w:tc>
      </w:tr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 источни</w:t>
            </w:r>
            <w:r w:rsidR="004B6E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ки финансирования </w:t>
            </w:r>
            <w:r w:rsidR="00BB5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="00BB5E97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F45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(тыс.руб)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Default="00F4517F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</w:t>
            </w:r>
            <w:r w:rsidR="0064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нсируется из местного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областного и федерального бюджетов,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ресурсов 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предприятий, организаций, предпринимателе</w:t>
            </w:r>
            <w:r w:rsidR="0064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средств граждан</w:t>
            </w:r>
            <w:r w:rsidR="003D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7AF9" w:rsidRPr="00CC0FEB" w:rsidRDefault="00647AF9" w:rsidP="00C26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бюджета-</w:t>
            </w:r>
            <w:r w:rsidR="00FB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6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A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DA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F45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="00F4517F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4B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ежегодный рост объемов  производства в поселени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и;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производства малых предприятий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переработке сельскохозяйственной 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продукции;</w:t>
            </w:r>
          </w:p>
          <w:p w:rsidR="002C71D2" w:rsidRPr="00CC0FEB" w:rsidRDefault="004B6E3D" w:rsidP="004B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 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увеличение оборота розничной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торговли;</w:t>
            </w:r>
          </w:p>
          <w:p w:rsidR="002C71D2" w:rsidRPr="004B6E3D" w:rsidRDefault="002C71D2" w:rsidP="004B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0F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</w:t>
            </w:r>
            <w:r w:rsidR="004B6E3D" w:rsidRP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платных услуг;</w:t>
            </w:r>
          </w:p>
          <w:p w:rsidR="002C71D2" w:rsidRPr="00CC0FEB" w:rsidRDefault="002C71D2" w:rsidP="004B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увеличение средней численности зан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ятых в экономике поселения;</w:t>
            </w:r>
          </w:p>
          <w:p w:rsidR="002C71D2" w:rsidRPr="00CC0FEB" w:rsidRDefault="002C71D2" w:rsidP="004B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r w:rsidRPr="00CC0F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фонда оплаты труда  в два раза</w:t>
            </w:r>
            <w:r w:rsidR="0040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71D2" w:rsidRPr="00CC0FEB" w:rsidRDefault="00400672" w:rsidP="004B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жизни населения;</w:t>
            </w:r>
          </w:p>
        </w:tc>
      </w:tr>
      <w:tr w:rsidR="002C71D2" w:rsidRPr="00CC0FEB" w:rsidTr="00C9343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Система контроля за исполнением </w:t>
            </w:r>
            <w:r w:rsidR="00F45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стратегии</w:t>
            </w:r>
            <w:r w:rsidR="00F4517F"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C71D2" w:rsidRPr="00CC0FEB" w:rsidRDefault="00DA2781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</w:t>
            </w:r>
            <w:r w:rsidR="003D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обеспечению</w:t>
            </w:r>
            <w:r w:rsidR="00691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жизнедеятельности населения, охране окружающей среды, транспорту и связи Речной сельской Думы</w:t>
            </w:r>
          </w:p>
        </w:tc>
      </w:tr>
    </w:tbl>
    <w:p w:rsidR="00400672" w:rsidRDefault="002C71D2" w:rsidP="0040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Toc132715991"/>
    </w:p>
    <w:p w:rsidR="003D2440" w:rsidRDefault="003D2440" w:rsidP="0040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1D2" w:rsidRDefault="002C71D2" w:rsidP="00BC1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</w:t>
      </w:r>
      <w:bookmarkEnd w:id="0"/>
      <w:r w:rsidRPr="00400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BC1876" w:rsidRPr="00400672" w:rsidRDefault="00BC1876" w:rsidP="00400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1D2" w:rsidRPr="00CC0FEB" w:rsidRDefault="002C71D2" w:rsidP="00400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2C71D2" w:rsidRPr="00CC0FEB" w:rsidRDefault="002C71D2" w:rsidP="00400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</w:t>
      </w:r>
      <w:r w:rsidR="0040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роцессов. </w:t>
      </w:r>
      <w:r w:rsidR="00F4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экономического развития сельского поселения (далее – </w:t>
      </w:r>
      <w:r w:rsidR="00F4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содержит  чёткое представление  о  стратегических целях, ресурсах, потенциале  и об основных направлениях социально-экономического развития поселения на среднесрочную перспективу. Кроме того, </w:t>
      </w:r>
      <w:r w:rsidR="00F4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2C71D2" w:rsidRPr="00CC0FEB" w:rsidRDefault="002C71D2" w:rsidP="00400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2C71D2" w:rsidRDefault="002C71D2" w:rsidP="00400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условий  успешного выполнения мероприятий  </w:t>
      </w:r>
      <w:r w:rsidR="00F4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на уровне каждого поселения разрабатывать механизмы, способствующие эффективному протеканию процессов реализации </w:t>
      </w:r>
      <w:r w:rsidR="00F4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</w:t>
      </w:r>
      <w:r w:rsidR="00F4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достижения целей социально-экономического развития сельского поселения.</w:t>
      </w:r>
    </w:p>
    <w:p w:rsidR="004B6F4E" w:rsidRDefault="004B6F4E" w:rsidP="00400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1D2" w:rsidRDefault="002C71D2" w:rsidP="00BC187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Toc125547917"/>
      <w:r w:rsidRPr="00CC0F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2. </w:t>
      </w:r>
      <w:bookmarkEnd w:id="1"/>
      <w:r w:rsidRPr="00CC0F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Социально-экономическая ситуация  и пот</w:t>
      </w:r>
      <w:r w:rsidR="004006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енциал развития Речного сельского поселения</w:t>
      </w:r>
    </w:p>
    <w:p w:rsidR="004B6F4E" w:rsidRDefault="004B6F4E" w:rsidP="003D2440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132716903"/>
    </w:p>
    <w:p w:rsidR="002C71D2" w:rsidRPr="00CC0FEB" w:rsidRDefault="002C71D2" w:rsidP="00C23869">
      <w:pPr>
        <w:keepNext/>
        <w:spacing w:after="60" w:line="240" w:lineRule="auto"/>
        <w:ind w:firstLine="708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Анализ социально-экономического развития сельского поселения</w:t>
      </w:r>
      <w:bookmarkEnd w:id="2"/>
    </w:p>
    <w:p w:rsidR="002C71D2" w:rsidRPr="00CC0FEB" w:rsidRDefault="00400672" w:rsidP="003D244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Речного поселения составляет 15331 га.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 по данным на 01.01.20</w:t>
      </w:r>
      <w:r w:rsidR="00C2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 1</w:t>
      </w:r>
      <w:r w:rsidR="00C2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616</w:t>
      </w:r>
      <w:r w:rsidR="00DA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поселения входят</w:t>
      </w:r>
      <w:r w:rsidR="00E6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деревни Баричи, Вагино, Ваговщина,</w:t>
      </w:r>
      <w:r w:rsidR="00DA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Карино, Коковихи, Кордон, Кочкино, Крестьяне, Лашино, Мошаны, Полом, Рудины, Слудное, Швецово, Шмелиха, поселки Олимпийский, Речной. </w:t>
      </w:r>
    </w:p>
    <w:p w:rsidR="002C71D2" w:rsidRDefault="002C71D2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32716904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2.1.1.   </w:t>
      </w:r>
      <w:bookmarkEnd w:id="3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ресурсы и полезные ископаемые</w:t>
      </w:r>
    </w:p>
    <w:p w:rsidR="002C71D2" w:rsidRPr="00CC0FEB" w:rsidRDefault="002C71D2" w:rsidP="00B12AB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553"/>
        <w:gridCol w:w="6125"/>
      </w:tblGrid>
      <w:tr w:rsidR="002C71D2" w:rsidRPr="00CC0FEB" w:rsidTr="002C71D2">
        <w:trPr>
          <w:cantSplit/>
          <w:trHeight w:val="566"/>
        </w:trPr>
        <w:tc>
          <w:tcPr>
            <w:tcW w:w="3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830114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прудов</w:t>
            </w:r>
            <w:r w:rsidR="002C71D2"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(название, расположение)</w:t>
            </w:r>
          </w:p>
        </w:tc>
        <w:tc>
          <w:tcPr>
            <w:tcW w:w="6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830114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п.Речной</w:t>
            </w:r>
          </w:p>
        </w:tc>
      </w:tr>
      <w:tr w:rsidR="002C71D2" w:rsidRPr="00CC0FEB" w:rsidTr="002C71D2">
        <w:trPr>
          <w:cantSplit/>
          <w:trHeight w:val="835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2C71D2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рек и мелких речушек (название рек, расположение)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2079" w:rsidRPr="00CC0FEB" w:rsidRDefault="00830114" w:rsidP="00FC207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д.Вагино, д.Слудное -  р.</w:t>
            </w:r>
            <w:r w:rsidR="00FC2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Бол.Кумена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п.Речной, д.Крестьяне,</w:t>
            </w:r>
            <w:r w:rsidR="00DA2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2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д.Кочкино,</w:t>
            </w:r>
            <w:r w:rsidR="00DA2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п.Олимпийский – р.Быстрица; </w:t>
            </w:r>
            <w:r w:rsidR="00DA2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2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д.Крестьяне – р.Песчанка;</w:t>
            </w:r>
            <w:r w:rsidR="00DA2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п.Речной -р.Березовка</w:t>
            </w:r>
            <w:r w:rsidR="00FC2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д.Кордон – р.Чернушка</w:t>
            </w:r>
          </w:p>
        </w:tc>
      </w:tr>
      <w:tr w:rsidR="00FC2079" w:rsidRPr="00CC0FEB" w:rsidTr="00FC2079">
        <w:trPr>
          <w:cantSplit/>
          <w:trHeight w:val="339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079" w:rsidRPr="00CC0FEB" w:rsidRDefault="00FC2079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озер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079" w:rsidRDefault="00FC2079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пресное подземное озеро п.Олимпийский</w:t>
            </w:r>
          </w:p>
        </w:tc>
      </w:tr>
      <w:tr w:rsidR="00FC2079" w:rsidRPr="00CC0FEB" w:rsidTr="00FC2079">
        <w:trPr>
          <w:cantSplit/>
          <w:trHeight w:val="491"/>
        </w:trPr>
        <w:tc>
          <w:tcPr>
            <w:tcW w:w="3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079" w:rsidRDefault="00FC2079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родников</w:t>
            </w: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079" w:rsidRDefault="00FC2079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п.Речной ул.Герцена-1, д.Слудное ул.Береговая-1</w:t>
            </w:r>
          </w:p>
        </w:tc>
      </w:tr>
      <w:tr w:rsidR="002C71D2" w:rsidRPr="00CC0FEB" w:rsidTr="002C71D2">
        <w:trPr>
          <w:cantSplit/>
          <w:trHeight w:val="835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2C71D2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наличие болот, где произрастает (клюква, брусника, черника, расположение)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FC2079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д.Баричи, д.Вагин</w:t>
            </w:r>
            <w:r w:rsidR="0083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 д.Швецово</w:t>
            </w:r>
          </w:p>
        </w:tc>
      </w:tr>
      <w:tr w:rsidR="002C71D2" w:rsidRPr="00CC0FEB" w:rsidTr="002C71D2">
        <w:trPr>
          <w:cantSplit/>
          <w:trHeight w:val="1670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2C71D2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торфяников (расположение, доступность добыча, запасы, в буртах, удаленность от дорог с твердым покрытием); залежи песка, глины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830114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2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орфяник</w:t>
            </w:r>
            <w:r w:rsidR="00DA2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д.Крутец – затоплен водой в связи с прекращением добычи торфа</w:t>
            </w:r>
            <w:r w:rsidR="00FC2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2003 году</w:t>
            </w:r>
          </w:p>
        </w:tc>
      </w:tr>
      <w:tr w:rsidR="002C71D2" w:rsidRPr="00CC0FEB" w:rsidTr="002C71D2">
        <w:trPr>
          <w:cantSplit/>
          <w:trHeight w:val="288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FC2079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песчаных карьеров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71D2" w:rsidRPr="00CC0FEB" w:rsidRDefault="00FC2079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д.Ваговщина-1, за п.Речной-1, за д.Слудное-1</w:t>
            </w:r>
          </w:p>
        </w:tc>
      </w:tr>
    </w:tbl>
    <w:p w:rsidR="002C71D2" w:rsidRPr="00CC0FEB" w:rsidRDefault="00AE6B44" w:rsidP="00CC0F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 Быстрица и Куменка используются для отдыха и непромышленного лова рыбы: 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щука, окунь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карась, пескарь, сорога, елец, ёрш. В охотничьих угодьях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водятся лисица,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тетерев, глухарь, медведь,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бобр, белка, соболь, лось, заяц, волк, рысь, кабан.</w:t>
      </w:r>
      <w:r w:rsidR="00DA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окрестных лесах произрастают такие виды грибов как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 гриб,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подберезовики, подосиновики, груздь, опята, лисички, маслята,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сыроежки, строчки, сморчки, волнушки, валуи.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пос</w:t>
      </w:r>
      <w:r w:rsidR="00EA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произрастаю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EA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</w:t>
      </w:r>
      <w:r w:rsidR="00BC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лекарственных трав и 9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съедобных ягод.</w:t>
      </w:r>
    </w:p>
    <w:p w:rsidR="00BC1876" w:rsidRDefault="002C71D2" w:rsidP="00C238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Наличие зем</w:t>
      </w:r>
      <w:r w:rsidR="00BC187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ельных ресурсов Речного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сельского поселения</w:t>
      </w:r>
      <w:r w:rsidR="00D84B00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 по состоянию на 01.01.201</w:t>
      </w:r>
      <w:r w:rsidR="00C2601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9</w:t>
      </w:r>
    </w:p>
    <w:p w:rsidR="00542614" w:rsidRDefault="002C71D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Общая площадь земель в пределах муниципального образования составляет 15331 га, в том числе:</w:t>
      </w:r>
    </w:p>
    <w:p w:rsidR="00BC1876" w:rsidRPr="00885178" w:rsidRDefault="00542614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26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885178" w:rsidRPr="00885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885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Разграничение по категориям:</w:t>
      </w:r>
    </w:p>
    <w:p w:rsidR="00542614" w:rsidRDefault="00542614" w:rsidP="00885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-земли сельскохозяйственного назначения (пашни, сенокосы, пастбища, залежи, земли, занятые многолетними насаждениями) – 3236 га;</w:t>
      </w:r>
    </w:p>
    <w:p w:rsidR="00542614" w:rsidRDefault="00542614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-земли поселений - 769 га;</w:t>
      </w:r>
    </w:p>
    <w:p w:rsidR="00542614" w:rsidRDefault="00542614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 – 530 га;</w:t>
      </w:r>
    </w:p>
    <w:p w:rsidR="00542614" w:rsidRDefault="00542614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-земли лесного фонда -10173 га;</w:t>
      </w:r>
    </w:p>
    <w:p w:rsidR="00542614" w:rsidRDefault="00542614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-земли водного фонда -15 га;</w:t>
      </w:r>
    </w:p>
    <w:p w:rsidR="00542614" w:rsidRDefault="00542614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-земли запаса;</w:t>
      </w:r>
    </w:p>
    <w:p w:rsidR="00542614" w:rsidRDefault="00542614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земли особо охраняемых территорий и объектов (природоохранного, оздоровительного, рекреационного, историко-культурного назначения</w:t>
      </w:r>
      <w:r w:rsidR="00ED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797B" w:rsidRDefault="00ED797B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26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Разграничение по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формам собственности:</w:t>
      </w:r>
    </w:p>
    <w:p w:rsidR="00ED797B" w:rsidRDefault="00ED797B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в федеральной собственности;</w:t>
      </w:r>
    </w:p>
    <w:p w:rsidR="00ED797B" w:rsidRDefault="00ED797B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-в областной собственности;</w:t>
      </w:r>
    </w:p>
    <w:p w:rsidR="00ED797B" w:rsidRDefault="00ED797B" w:rsidP="0054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в муниципальной собственности;</w:t>
      </w:r>
    </w:p>
    <w:p w:rsidR="004B6F4E" w:rsidRDefault="00ED797B" w:rsidP="004B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в частной собственности (юридических и физических лиц).</w:t>
      </w:r>
    </w:p>
    <w:p w:rsidR="002C71D2" w:rsidRPr="00CC0FEB" w:rsidRDefault="002C71D2" w:rsidP="004B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</w:t>
      </w:r>
      <w:r w:rsidR="00ED797B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 назначения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эконом</w:t>
      </w:r>
      <w:r w:rsidR="00ED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основой Речного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поселени</w:t>
      </w:r>
      <w:r w:rsidR="00ED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и одним из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 дохода жителей поселения.</w:t>
      </w:r>
    </w:p>
    <w:p w:rsidR="002C71D2" w:rsidRPr="00CC0FEB" w:rsidRDefault="002C71D2" w:rsidP="00C23869">
      <w:pPr>
        <w:keepNext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4" w:name="_Toc55389930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2.1.2.   </w:t>
      </w:r>
      <w:bookmarkEnd w:id="4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Административное деление</w:t>
      </w:r>
    </w:p>
    <w:p w:rsidR="002C71D2" w:rsidRPr="00CC0FEB" w:rsidRDefault="00ED797B" w:rsidP="00417E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r w:rsidR="00F7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17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с центром в п.Речной.</w:t>
      </w:r>
    </w:p>
    <w:p w:rsidR="002C71D2" w:rsidRPr="00ED797B" w:rsidRDefault="002C71D2" w:rsidP="00B12ABA">
      <w:pPr>
        <w:spacing w:before="100" w:before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</w:t>
      </w:r>
      <w:r w:rsidR="00ED7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797B" w:rsidRPr="00ED7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965"/>
        <w:gridCol w:w="2115"/>
        <w:gridCol w:w="1821"/>
        <w:gridCol w:w="1698"/>
        <w:gridCol w:w="1698"/>
      </w:tblGrid>
      <w:tr w:rsidR="00ED797B" w:rsidRPr="00CC0FEB" w:rsidTr="00ED797B">
        <w:trPr>
          <w:cantSplit/>
          <w:trHeight w:val="931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Pr="00CC0FEB" w:rsidRDefault="00ED797B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поселения,  с указанием центра  (центральной усадьбы)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Pr="00CC0FEB" w:rsidRDefault="00ED797B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Pr="00CC0FEB" w:rsidRDefault="00ED797B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Численность населения населенного пункта, чел.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Pr="00CC0FEB" w:rsidRDefault="00ED797B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населенного пункта до центра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Pr="00CC0FEB" w:rsidRDefault="00ED797B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населенного пункта до  районного центра</w:t>
            </w:r>
          </w:p>
        </w:tc>
      </w:tr>
      <w:tr w:rsidR="00ED797B" w:rsidRPr="00CC0FEB" w:rsidTr="00ED797B">
        <w:trPr>
          <w:trHeight w:val="1300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Default="00ED797B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Речное</w:t>
            </w:r>
          </w:p>
          <w:p w:rsidR="00ED797B" w:rsidRPr="00CC0FEB" w:rsidRDefault="00ED797B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</w:t>
            </w:r>
          </w:p>
          <w:p w:rsidR="00ED797B" w:rsidRPr="00CC0FEB" w:rsidRDefault="00ED797B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</w:p>
          <w:p w:rsidR="00ED797B" w:rsidRPr="00CC0FEB" w:rsidRDefault="00ED797B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п.Речной</w:t>
            </w:r>
          </w:p>
          <w:p w:rsidR="00ED797B" w:rsidRPr="00CC0FEB" w:rsidRDefault="00ED797B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д.Баричи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д.Вагино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д.Ваговщина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д.Карино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д.Коковихи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д.Кордон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д.Кочкино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д.Крестьяне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д.Лашино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д.Мошаны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п.Олимпийский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д.Полом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п.Речной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д.Рудины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д.Слудное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д.Швецово</w:t>
            </w:r>
          </w:p>
          <w:p w:rsidR="00417E50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д.Шмелиха</w:t>
            </w:r>
          </w:p>
          <w:p w:rsidR="00417E50" w:rsidRPr="00CC0FEB" w:rsidRDefault="00417E50" w:rsidP="00ED7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17E50" w:rsidRDefault="00C26015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6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17E50" w:rsidRPr="00CC0FEB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  <w:p w:rsidR="00417E50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  <w:p w:rsidR="00ED797B" w:rsidRPr="00CC0FEB" w:rsidRDefault="00ED797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797B" w:rsidRPr="00CC0FEB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ED797B" w:rsidRPr="00CC0FEB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  <w:p w:rsidR="00ED797B" w:rsidRPr="00CC0FEB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  <w:p w:rsidR="00ED797B" w:rsidRPr="00CC0FEB" w:rsidRDefault="00417E50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B" w:rsidRPr="00CC0FE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1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ED797B" w:rsidRPr="00CC0FE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1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ED797B" w:rsidRPr="00CC0FE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1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ED797B" w:rsidRPr="00CC0FE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41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ED797B" w:rsidRPr="00CC0FE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1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ED797B" w:rsidRPr="00CC0FE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1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ED797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17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417E50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  <w:p w:rsidR="001C0C9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  <w:p w:rsidR="001C0C9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  <w:p w:rsidR="001C0C9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  <w:p w:rsidR="001C0C9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  <w:p w:rsidR="001C0C9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  <w:p w:rsidR="001C0C9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  <w:p w:rsidR="001C0C9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  <w:p w:rsidR="001C0C9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  <w:p w:rsidR="001C0C9B" w:rsidRPr="00CC0FEB" w:rsidRDefault="001C0C9B" w:rsidP="0041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</w:tbl>
    <w:p w:rsidR="00135CB0" w:rsidRDefault="00135CB0" w:rsidP="00135CB0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32715994"/>
    </w:p>
    <w:p w:rsidR="002C71D2" w:rsidRDefault="002C71D2" w:rsidP="00135CB0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2.1.3.  </w:t>
      </w:r>
      <w:bookmarkEnd w:id="5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2C71D2" w:rsidRPr="00CC0FEB" w:rsidRDefault="002C71D2" w:rsidP="00135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Общая  ч</w:t>
      </w:r>
      <w:r w:rsidR="001C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  населения Речного сельского  поселения на 1.01.201</w:t>
      </w:r>
      <w:r w:rsidR="00C2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B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составила 1</w:t>
      </w:r>
      <w:r w:rsidR="00C2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616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человек.</w:t>
      </w:r>
    </w:p>
    <w:p w:rsidR="002C71D2" w:rsidRPr="00CC0FEB" w:rsidRDefault="002C71D2" w:rsidP="00DA2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  трудоспособ</w:t>
      </w:r>
      <w:r w:rsidR="00F7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  возраста  составляет  </w:t>
      </w:r>
      <w:r w:rsidR="00C2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846</w:t>
      </w:r>
      <w:r w:rsidR="00F7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C2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F7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общей  численности).</w:t>
      </w:r>
    </w:p>
    <w:p w:rsidR="00DA2781" w:rsidRDefault="00162FBA" w:rsidP="00DA2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-   1</w:t>
      </w:r>
      <w:r w:rsidR="000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0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A3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  численности), детей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возраста – </w:t>
      </w:r>
      <w:r w:rsidR="000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 </w:t>
      </w:r>
      <w:r w:rsidR="000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3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общей численности)</w:t>
      </w:r>
      <w:r w:rsidR="00DA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1D2" w:rsidRDefault="00A34778" w:rsidP="00DA2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Пенсионеров – </w:t>
      </w:r>
      <w:r w:rsidR="00C2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0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численности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A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1D2" w:rsidRDefault="002C71D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A3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 населения Речного сельского</w:t>
      </w:r>
      <w:r w:rsidR="005D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поселения</w:t>
      </w:r>
    </w:p>
    <w:p w:rsidR="005D365D" w:rsidRDefault="00B12ABA" w:rsidP="00B12A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D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аблица 3</w:t>
      </w:r>
    </w:p>
    <w:tbl>
      <w:tblPr>
        <w:tblStyle w:val="ab"/>
        <w:tblW w:w="0" w:type="auto"/>
        <w:tblLook w:val="04A0"/>
      </w:tblPr>
      <w:tblGrid>
        <w:gridCol w:w="2168"/>
        <w:gridCol w:w="1406"/>
        <w:gridCol w:w="1304"/>
        <w:gridCol w:w="1220"/>
        <w:gridCol w:w="1271"/>
        <w:gridCol w:w="1101"/>
        <w:gridCol w:w="1334"/>
      </w:tblGrid>
      <w:tr w:rsidR="005D365D" w:rsidRPr="005D365D" w:rsidTr="005D365D">
        <w:tc>
          <w:tcPr>
            <w:tcW w:w="2168" w:type="dxa"/>
          </w:tcPr>
          <w:p w:rsidR="005D365D" w:rsidRPr="005D365D" w:rsidRDefault="005D365D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06" w:type="dxa"/>
          </w:tcPr>
          <w:p w:rsidR="005D365D" w:rsidRPr="005D365D" w:rsidRDefault="005D365D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1304" w:type="dxa"/>
          </w:tcPr>
          <w:p w:rsidR="005D365D" w:rsidRPr="005D365D" w:rsidRDefault="005D365D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работаю-щие</w:t>
            </w:r>
          </w:p>
        </w:tc>
        <w:tc>
          <w:tcPr>
            <w:tcW w:w="1220" w:type="dxa"/>
          </w:tcPr>
          <w:p w:rsidR="005D365D" w:rsidRPr="005D365D" w:rsidRDefault="005D365D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пенсио-неры</w:t>
            </w:r>
          </w:p>
        </w:tc>
        <w:tc>
          <w:tcPr>
            <w:tcW w:w="1271" w:type="dxa"/>
          </w:tcPr>
          <w:p w:rsidR="005D365D" w:rsidRPr="005D365D" w:rsidRDefault="005D365D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безработ-ные</w:t>
            </w:r>
          </w:p>
        </w:tc>
        <w:tc>
          <w:tcPr>
            <w:tcW w:w="1101" w:type="dxa"/>
          </w:tcPr>
          <w:p w:rsidR="005D365D" w:rsidRPr="005D365D" w:rsidRDefault="005D365D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учащие-ся</w:t>
            </w:r>
          </w:p>
        </w:tc>
        <w:tc>
          <w:tcPr>
            <w:tcW w:w="1101" w:type="dxa"/>
          </w:tcPr>
          <w:p w:rsidR="005D365D" w:rsidRDefault="005D365D" w:rsidP="005D36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до-школьного</w:t>
            </w:r>
          </w:p>
          <w:p w:rsidR="005D365D" w:rsidRPr="005D365D" w:rsidRDefault="005D365D" w:rsidP="005D36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д.Баричи</w:t>
            </w:r>
          </w:p>
        </w:tc>
        <w:tc>
          <w:tcPr>
            <w:tcW w:w="1406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5D365D" w:rsidRPr="00AA133E" w:rsidRDefault="00993AC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DA278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д.Вагино</w:t>
            </w:r>
          </w:p>
        </w:tc>
        <w:tc>
          <w:tcPr>
            <w:tcW w:w="1406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д.Ваговщина</w:t>
            </w:r>
          </w:p>
        </w:tc>
        <w:tc>
          <w:tcPr>
            <w:tcW w:w="1406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993AC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д.Карино</w:t>
            </w:r>
          </w:p>
        </w:tc>
        <w:tc>
          <w:tcPr>
            <w:tcW w:w="1406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4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0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993AC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д.Коковихи</w:t>
            </w:r>
          </w:p>
        </w:tc>
        <w:tc>
          <w:tcPr>
            <w:tcW w:w="1406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д.Кордон</w:t>
            </w:r>
          </w:p>
        </w:tc>
        <w:tc>
          <w:tcPr>
            <w:tcW w:w="1406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5D365D" w:rsidRPr="00AA133E" w:rsidRDefault="00993AC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д.Кочкино</w:t>
            </w:r>
          </w:p>
        </w:tc>
        <w:tc>
          <w:tcPr>
            <w:tcW w:w="1406" w:type="dxa"/>
          </w:tcPr>
          <w:p w:rsidR="005D365D" w:rsidRPr="00AA133E" w:rsidRDefault="005D365D" w:rsidP="00D85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8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5D365D" w:rsidRPr="00AA133E" w:rsidRDefault="006E6F6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д.Крестьяне</w:t>
            </w:r>
          </w:p>
        </w:tc>
        <w:tc>
          <w:tcPr>
            <w:tcW w:w="1406" w:type="dxa"/>
          </w:tcPr>
          <w:p w:rsidR="005D365D" w:rsidRPr="00AA133E" w:rsidRDefault="00690B7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д.Лашино</w:t>
            </w:r>
          </w:p>
        </w:tc>
        <w:tc>
          <w:tcPr>
            <w:tcW w:w="1406" w:type="dxa"/>
          </w:tcPr>
          <w:p w:rsidR="005D365D" w:rsidRPr="00AA133E" w:rsidRDefault="00690B7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д.Мошаны</w:t>
            </w:r>
          </w:p>
        </w:tc>
        <w:tc>
          <w:tcPr>
            <w:tcW w:w="1406" w:type="dxa"/>
          </w:tcPr>
          <w:p w:rsidR="005D365D" w:rsidRPr="00AA133E" w:rsidRDefault="006E6F6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5D365D" w:rsidRPr="00AA133E" w:rsidRDefault="006E6F6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5D365D" w:rsidRPr="00AA133E" w:rsidRDefault="006E6F6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п.Олимпийский</w:t>
            </w:r>
          </w:p>
        </w:tc>
        <w:tc>
          <w:tcPr>
            <w:tcW w:w="1406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304" w:type="dxa"/>
          </w:tcPr>
          <w:p w:rsidR="005D365D" w:rsidRPr="00AA133E" w:rsidRDefault="00AA133E" w:rsidP="00D85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8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0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1" w:type="dxa"/>
          </w:tcPr>
          <w:p w:rsidR="005D365D" w:rsidRPr="00AA133E" w:rsidRDefault="00AA133E" w:rsidP="00D85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8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1" w:type="dxa"/>
          </w:tcPr>
          <w:p w:rsidR="005D365D" w:rsidRPr="00AA133E" w:rsidRDefault="00AA133E" w:rsidP="00D85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8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д.Полом</w:t>
            </w:r>
          </w:p>
        </w:tc>
        <w:tc>
          <w:tcPr>
            <w:tcW w:w="1406" w:type="dxa"/>
          </w:tcPr>
          <w:p w:rsidR="005D365D" w:rsidRPr="00AA133E" w:rsidRDefault="00690B7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п.Речной</w:t>
            </w:r>
          </w:p>
        </w:tc>
        <w:tc>
          <w:tcPr>
            <w:tcW w:w="1406" w:type="dxa"/>
          </w:tcPr>
          <w:p w:rsidR="005D365D" w:rsidRPr="00AA133E" w:rsidRDefault="00690B76" w:rsidP="00D85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D8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4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20" w:type="dxa"/>
          </w:tcPr>
          <w:p w:rsidR="005D365D" w:rsidRPr="00AA133E" w:rsidRDefault="00AA133E" w:rsidP="00415C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15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1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01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д.Рудины</w:t>
            </w:r>
          </w:p>
        </w:tc>
        <w:tc>
          <w:tcPr>
            <w:tcW w:w="1406" w:type="dxa"/>
          </w:tcPr>
          <w:p w:rsidR="005D365D" w:rsidRPr="00AA133E" w:rsidRDefault="006E6F6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</w:tcPr>
          <w:p w:rsidR="005D365D" w:rsidRPr="00AA133E" w:rsidRDefault="006E6F6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д.Слудное</w:t>
            </w:r>
          </w:p>
        </w:tc>
        <w:tc>
          <w:tcPr>
            <w:tcW w:w="1406" w:type="dxa"/>
          </w:tcPr>
          <w:p w:rsidR="005D365D" w:rsidRPr="00AA133E" w:rsidRDefault="00D85EA1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4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0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1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1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д.Швецово</w:t>
            </w:r>
          </w:p>
        </w:tc>
        <w:tc>
          <w:tcPr>
            <w:tcW w:w="1406" w:type="dxa"/>
          </w:tcPr>
          <w:p w:rsidR="005D365D" w:rsidRPr="00AA133E" w:rsidRDefault="00970C6A" w:rsidP="00D85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8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20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1" w:type="dxa"/>
          </w:tcPr>
          <w:p w:rsidR="005D365D" w:rsidRPr="00AA133E" w:rsidRDefault="00AA133E" w:rsidP="00415C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15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</w:tcPr>
          <w:p w:rsidR="005D365D" w:rsidRPr="00AA133E" w:rsidRDefault="00415C16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365D" w:rsidRPr="00AA133E" w:rsidTr="005D365D">
        <w:tc>
          <w:tcPr>
            <w:tcW w:w="2168" w:type="dxa"/>
          </w:tcPr>
          <w:p w:rsidR="005D365D" w:rsidRPr="00AA133E" w:rsidRDefault="005D365D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д.Шмелиха</w:t>
            </w:r>
          </w:p>
        </w:tc>
        <w:tc>
          <w:tcPr>
            <w:tcW w:w="1406" w:type="dxa"/>
          </w:tcPr>
          <w:p w:rsidR="005D365D" w:rsidRPr="00AA133E" w:rsidRDefault="00970C6A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5D365D" w:rsidRPr="00AA133E" w:rsidRDefault="00AA133E" w:rsidP="005D3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C71D2" w:rsidRPr="00CC0FEB" w:rsidRDefault="002C71D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Демографические изменения в с</w:t>
      </w:r>
      <w:r w:rsidR="002C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оставе населения </w:t>
      </w:r>
    </w:p>
    <w:p w:rsidR="002C71D2" w:rsidRPr="00CC0FEB" w:rsidRDefault="002C71D2" w:rsidP="00C238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422"/>
        <w:gridCol w:w="1000"/>
        <w:gridCol w:w="1064"/>
        <w:gridCol w:w="1220"/>
        <w:gridCol w:w="1304"/>
        <w:gridCol w:w="1062"/>
      </w:tblGrid>
      <w:tr w:rsidR="00B653C5" w:rsidRPr="00CC0FEB" w:rsidTr="00B653C5">
        <w:trPr>
          <w:trHeight w:val="304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3C5" w:rsidRPr="00CC0FEB" w:rsidRDefault="00B653C5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415C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415C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415C16">
            <w:pPr>
              <w:shd w:val="clear" w:color="auto" w:fill="FFFFFF"/>
              <w:spacing w:before="100" w:beforeAutospacing="1" w:after="100" w:afterAutospacing="1" w:line="240" w:lineRule="auto"/>
              <w:ind w:left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415C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3C5" w:rsidRPr="00CC0FEB" w:rsidRDefault="00B653C5" w:rsidP="00415C16">
            <w:pPr>
              <w:shd w:val="clear" w:color="auto" w:fill="FFFFFF"/>
              <w:spacing w:before="100" w:beforeAutospacing="1" w:after="100" w:afterAutospacing="1" w:line="240" w:lineRule="auto"/>
              <w:ind w:left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653C5" w:rsidRPr="00CC0FEB" w:rsidTr="00B653C5">
        <w:trPr>
          <w:trHeight w:val="284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3C5" w:rsidRPr="00CC0FEB" w:rsidRDefault="00B653C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родилось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85F08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ind w:left="5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15C16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3C5" w:rsidRPr="00CC0FEB" w:rsidRDefault="00B653C5" w:rsidP="00415C16">
            <w:pPr>
              <w:shd w:val="clear" w:color="auto" w:fill="FFFFFF"/>
              <w:spacing w:before="100" w:beforeAutospacing="1" w:after="100" w:afterAutospacing="1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653C5" w:rsidRPr="00CC0FEB" w:rsidTr="00B653C5">
        <w:trPr>
          <w:trHeight w:val="294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3C5" w:rsidRPr="00CC0FEB" w:rsidRDefault="00B653C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умерло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85F08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ind w:left="5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15C16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3C5" w:rsidRPr="00CC0FEB" w:rsidRDefault="00415C16" w:rsidP="00B653C5">
            <w:pPr>
              <w:shd w:val="clear" w:color="auto" w:fill="FFFFFF"/>
              <w:spacing w:before="100" w:beforeAutospacing="1" w:after="100" w:afterAutospacing="1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653C5" w:rsidRPr="00CC0FEB" w:rsidTr="00B653C5">
        <w:trPr>
          <w:trHeight w:val="284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3C5" w:rsidRPr="00CC0FEB" w:rsidRDefault="00B653C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% умерших на 100 чел.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85F08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B653C5" w:rsidRPr="00CC0FEB" w:rsidTr="00B653C5">
        <w:trPr>
          <w:trHeight w:val="294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3C5" w:rsidRPr="00CC0FEB" w:rsidRDefault="00B653C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% родивших на 100 чел.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C325BF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85F08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ind w:left="5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ind w:left="4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B653C5" w:rsidRPr="00CC0FEB" w:rsidTr="00B653C5">
        <w:trPr>
          <w:trHeight w:val="284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3C5" w:rsidRPr="00CC0FEB" w:rsidRDefault="00B653C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85F08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ind w:left="5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15C16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3C5" w:rsidRPr="00CC0FEB" w:rsidRDefault="00415C16" w:rsidP="00B653C5">
            <w:pPr>
              <w:shd w:val="clear" w:color="auto" w:fill="FFFFFF"/>
              <w:spacing w:before="100" w:beforeAutospacing="1" w:after="100" w:afterAutospacing="1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B653C5" w:rsidRPr="00CC0FEB" w:rsidTr="00B653C5">
        <w:trPr>
          <w:trHeight w:val="284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53C5" w:rsidRPr="00CC0FEB" w:rsidRDefault="00B653C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убыло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85F08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B653C5" w:rsidP="00B653C5">
            <w:pPr>
              <w:shd w:val="clear" w:color="auto" w:fill="FFFFFF"/>
              <w:spacing w:before="100" w:beforeAutospacing="1" w:after="100" w:afterAutospacing="1" w:line="240" w:lineRule="auto"/>
              <w:ind w:left="5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3C5" w:rsidRPr="00CC0FEB" w:rsidRDefault="00415C16" w:rsidP="00B653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3C5" w:rsidRPr="00CC0FEB" w:rsidRDefault="00415C16" w:rsidP="00B653C5">
            <w:pPr>
              <w:shd w:val="clear" w:color="auto" w:fill="FFFFFF"/>
              <w:spacing w:before="100" w:beforeAutospacing="1" w:after="100" w:afterAutospacing="1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2C71D2" w:rsidRDefault="002C71D2" w:rsidP="00CC0F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населения по категориям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поселении</w:t>
      </w:r>
    </w:p>
    <w:p w:rsidR="00135CB0" w:rsidRPr="00CC0FEB" w:rsidRDefault="00135CB0" w:rsidP="00135C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5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337"/>
        <w:gridCol w:w="1199"/>
        <w:gridCol w:w="1217"/>
        <w:gridCol w:w="1051"/>
        <w:gridCol w:w="1134"/>
        <w:gridCol w:w="1134"/>
      </w:tblGrid>
      <w:tr w:rsidR="00690BB8" w:rsidRPr="00D16B93" w:rsidTr="00690BB8">
        <w:trPr>
          <w:cantSplit/>
          <w:trHeight w:val="303"/>
        </w:trPr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690BB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690BB8" w:rsidP="00415C1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690BB8" w:rsidP="00415C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690BB8" w:rsidP="00415C16">
            <w:pPr>
              <w:shd w:val="clear" w:color="auto" w:fill="FFFFFF"/>
              <w:spacing w:before="100" w:beforeAutospacing="1" w:after="100" w:afterAutospacing="1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690BB8" w:rsidP="00415C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690BB8" w:rsidP="00415C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0BB8" w:rsidRPr="00CC0FEB" w:rsidTr="00690BB8">
        <w:trPr>
          <w:cantSplit/>
          <w:trHeight w:val="293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690BB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 всего по поселению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EB7D71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A91371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690BB8" w:rsidP="00690BB8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690BB8" w:rsidP="00415C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690BB8" w:rsidP="00415C1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</w:tr>
      <w:tr w:rsidR="00690BB8" w:rsidRPr="00CC0FEB" w:rsidTr="00690BB8">
        <w:trPr>
          <w:cantSplit/>
          <w:trHeight w:val="293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690BB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EB7D71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485F08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2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A91371" w:rsidP="00690BB8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415C16" w:rsidP="00D16B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415C16" w:rsidP="00D16B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</w:tr>
      <w:tr w:rsidR="00690BB8" w:rsidRPr="00CC0FEB" w:rsidTr="00690BB8">
        <w:trPr>
          <w:cantSplit/>
          <w:trHeight w:val="293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690BB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A91371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A91371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A91371" w:rsidP="00690BB8">
            <w:pPr>
              <w:shd w:val="clear" w:color="auto" w:fill="FFFFFF"/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415C16" w:rsidP="00D16B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415C16" w:rsidP="00D16B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</w:tr>
      <w:tr w:rsidR="00690BB8" w:rsidRPr="00CC0FEB" w:rsidTr="00690BB8">
        <w:trPr>
          <w:cantSplit/>
          <w:trHeight w:val="293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690BB8" w:rsidP="00D16B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EB7D71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485F08" w:rsidP="00EB7D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A91371" w:rsidP="00690BB8">
            <w:pPr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690BB8" w:rsidP="00415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690BB8" w:rsidP="00415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90BB8" w:rsidRPr="00CC0FEB" w:rsidTr="00690BB8">
        <w:trPr>
          <w:cantSplit/>
          <w:trHeight w:val="293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690BB8" w:rsidP="00D16B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A91371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A91371" w:rsidP="00EB7D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690BB8" w:rsidP="00690BB8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415C16" w:rsidP="00D1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415C16" w:rsidP="00D1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</w:tr>
      <w:tr w:rsidR="00690BB8" w:rsidRPr="00CC0FEB" w:rsidTr="00690BB8">
        <w:trPr>
          <w:cantSplit/>
          <w:trHeight w:val="293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690BB8" w:rsidP="00D16B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F97A27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B7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0BB8" w:rsidRPr="00CC0FEB" w:rsidRDefault="00F97A27" w:rsidP="00EB7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85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F97A27" w:rsidP="00D16B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0BB8" w:rsidRPr="00CC0FEB" w:rsidRDefault="00EB7D71" w:rsidP="00D16B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5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0BB8" w:rsidRPr="00CC0FEB" w:rsidRDefault="00415C16" w:rsidP="00D16B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</w:tbl>
    <w:p w:rsidR="00F7206C" w:rsidRDefault="00F7206C" w:rsidP="0088517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 с каждым годом 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уменьшается.</w:t>
      </w:r>
      <w:r w:rsidR="00D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26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умерших опережает число родившихся более чем в два раза. </w:t>
      </w:r>
      <w:r w:rsidR="00D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жизни у мужчин ниже, чем у женщин.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вместе с тем наблюдается рост семей, имеющих трех и более детей. С ликвидацией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основных предприятий  увеличивается количество людей, работающих за пределами сельского поселения.</w:t>
      </w:r>
    </w:p>
    <w:p w:rsidR="00885178" w:rsidRDefault="00885178" w:rsidP="00C2386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132716907"/>
    </w:p>
    <w:p w:rsidR="002C71D2" w:rsidRPr="00CC0FEB" w:rsidRDefault="002C71D2" w:rsidP="00C23869">
      <w:pPr>
        <w:keepNext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2.1.4.   </w:t>
      </w:r>
      <w:bookmarkEnd w:id="6"/>
      <w:r w:rsidR="001E5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 товаров и услуг</w:t>
      </w:r>
    </w:p>
    <w:p w:rsidR="005C594E" w:rsidRDefault="001E56AA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Речного сельского поселения осуществляют свою деятельность </w:t>
      </w:r>
      <w:r w:rsidR="005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40 предприятий, учреждений всех форм собственности. Жителям поселения оказываются некоторые платные услуги: услуги учреждений культуры (организация дискотек, выдача книг), коммунальные услуги – </w:t>
      </w:r>
      <w:r w:rsidR="00B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</w:t>
      </w:r>
      <w:r w:rsidR="00CF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твляет</w:t>
      </w:r>
      <w:r w:rsidR="00F7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Мартынов Николай Алексеевич –услуги по теплоснабжению,</w:t>
      </w:r>
      <w:r w:rsidR="005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Сырцева</w:t>
      </w:r>
      <w:r w:rsidR="00B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Александровна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по водоснабжению и водоотведению</w:t>
      </w:r>
      <w:r w:rsidR="00CF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«ВКБ- сервис» </w:t>
      </w:r>
      <w:r w:rsidR="00B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-вывоз твердых коммунальных отходов,</w:t>
      </w:r>
      <w:r w:rsidR="00CF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="00B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«Олимпийские тепловые сети» - услуги по теплоснабжению,</w:t>
      </w:r>
      <w:r w:rsidR="005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парикмахера – ИП Бердникова, услуги</w:t>
      </w:r>
      <w:r w:rsidR="002C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бани – ООО Речной</w:t>
      </w:r>
      <w:r w:rsidR="005C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94E" w:rsidRDefault="005C594E" w:rsidP="00C2386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5C5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аблица 6</w:t>
      </w:r>
    </w:p>
    <w:tbl>
      <w:tblPr>
        <w:tblStyle w:val="ab"/>
        <w:tblW w:w="0" w:type="auto"/>
        <w:tblLook w:val="04A0"/>
      </w:tblPr>
      <w:tblGrid>
        <w:gridCol w:w="5608"/>
        <w:gridCol w:w="1355"/>
        <w:gridCol w:w="1287"/>
        <w:gridCol w:w="1321"/>
      </w:tblGrid>
      <w:tr w:rsidR="005C594E" w:rsidTr="005C594E">
        <w:tc>
          <w:tcPr>
            <w:tcW w:w="5608" w:type="dxa"/>
          </w:tcPr>
          <w:p w:rsidR="005C594E" w:rsidRDefault="005C594E" w:rsidP="005C594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</w:tcPr>
          <w:p w:rsidR="005C594E" w:rsidRDefault="005C594E" w:rsidP="00CF1D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7" w:type="dxa"/>
          </w:tcPr>
          <w:p w:rsidR="005C594E" w:rsidRDefault="005C594E" w:rsidP="00CF1D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1" w:type="dxa"/>
          </w:tcPr>
          <w:p w:rsidR="005C594E" w:rsidRDefault="005C594E" w:rsidP="00CF1D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C594E" w:rsidTr="005C594E">
        <w:tc>
          <w:tcPr>
            <w:tcW w:w="5608" w:type="dxa"/>
          </w:tcPr>
          <w:p w:rsidR="005C594E" w:rsidRDefault="005C594E" w:rsidP="005C594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работающее население, всего</w:t>
            </w:r>
          </w:p>
        </w:tc>
        <w:tc>
          <w:tcPr>
            <w:tcW w:w="1355" w:type="dxa"/>
          </w:tcPr>
          <w:p w:rsidR="005C594E" w:rsidRDefault="00BE6728" w:rsidP="005C59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1287" w:type="dxa"/>
          </w:tcPr>
          <w:p w:rsidR="005C594E" w:rsidRDefault="00F7206C" w:rsidP="00CF1D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321" w:type="dxa"/>
          </w:tcPr>
          <w:p w:rsidR="005C594E" w:rsidRDefault="00F7206C" w:rsidP="00CF1D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</w:tr>
      <w:tr w:rsidR="005C594E" w:rsidTr="005C594E">
        <w:tc>
          <w:tcPr>
            <w:tcW w:w="5608" w:type="dxa"/>
          </w:tcPr>
          <w:p w:rsidR="005C594E" w:rsidRDefault="005C594E" w:rsidP="005C594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работающие на территории поселения</w:t>
            </w:r>
          </w:p>
        </w:tc>
        <w:tc>
          <w:tcPr>
            <w:tcW w:w="1355" w:type="dxa"/>
          </w:tcPr>
          <w:p w:rsidR="005C594E" w:rsidRDefault="00BE6728" w:rsidP="005C59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287" w:type="dxa"/>
          </w:tcPr>
          <w:p w:rsidR="005C594E" w:rsidRDefault="00F7206C" w:rsidP="005C59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321" w:type="dxa"/>
          </w:tcPr>
          <w:p w:rsidR="005C594E" w:rsidRDefault="005C772B" w:rsidP="005C59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2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5C594E" w:rsidTr="005C594E">
        <w:tc>
          <w:tcPr>
            <w:tcW w:w="5608" w:type="dxa"/>
          </w:tcPr>
          <w:p w:rsidR="005C594E" w:rsidRDefault="005C594E" w:rsidP="005C594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работающие за пределами поселения</w:t>
            </w:r>
          </w:p>
        </w:tc>
        <w:tc>
          <w:tcPr>
            <w:tcW w:w="1355" w:type="dxa"/>
          </w:tcPr>
          <w:p w:rsidR="005C594E" w:rsidRDefault="00BE6728" w:rsidP="005C59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287" w:type="dxa"/>
          </w:tcPr>
          <w:p w:rsidR="005C594E" w:rsidRDefault="00CF1D5F" w:rsidP="005C59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72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21" w:type="dxa"/>
          </w:tcPr>
          <w:p w:rsidR="005C594E" w:rsidRDefault="00F7206C" w:rsidP="005C59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</w:tr>
    </w:tbl>
    <w:p w:rsidR="002C71D2" w:rsidRPr="00CC0FEB" w:rsidRDefault="005C772B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экономике поселения  лишь 42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общей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трудоспособного населения, 1</w:t>
      </w:r>
      <w:r w:rsidR="0047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3%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трудоспособного населения официально не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ботает. Пенсионеры составляют </w:t>
      </w:r>
      <w:r w:rsidR="0047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населения, дети </w:t>
      </w:r>
      <w:r w:rsidR="0047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7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4,3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таблицы видно, что основное трудоспособное население работает за предела</w:t>
      </w:r>
      <w:r w:rsidR="00B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сельского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поселении существует серьезная проблема занятости трудоспособного населения. В связи с этим одной из  главных задач для муниципальной власти  в поселении должна стать занятость и самозанятость населения.</w:t>
      </w:r>
    </w:p>
    <w:p w:rsidR="002C71D2" w:rsidRPr="00CC0FEB" w:rsidRDefault="002C71D2" w:rsidP="00C23869">
      <w:pPr>
        <w:keepNext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7" w:name="_Toc132716908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2.1.4.1. </w:t>
      </w:r>
      <w:bookmarkEnd w:id="7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</w:p>
    <w:p w:rsidR="005C772B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образо</w:t>
      </w:r>
      <w:r w:rsidR="00A9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 поселении представлена 2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учреждениями:</w:t>
      </w:r>
      <w:r w:rsidR="00A9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МКОУ СОШ п.Речной, МКОДУ детский сад «Ручеек»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п.Речной и п.Олимпийский.</w:t>
      </w:r>
      <w:r w:rsidR="00A9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2C71D2" w:rsidRPr="00CC0FEB" w:rsidRDefault="002C71D2" w:rsidP="00C2386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сферы образования</w:t>
      </w:r>
    </w:p>
    <w:p w:rsidR="002C71D2" w:rsidRPr="00CC0FEB" w:rsidRDefault="002C71D2" w:rsidP="00B12AB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7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5197"/>
        <w:gridCol w:w="1324"/>
        <w:gridCol w:w="1276"/>
        <w:gridCol w:w="1417"/>
      </w:tblGrid>
      <w:tr w:rsidR="006D1998" w:rsidRPr="00CC0FEB" w:rsidTr="00B12ABA">
        <w:trPr>
          <w:trHeight w:val="311"/>
        </w:trPr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473A5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D1998" w:rsidRPr="00CC0FEB" w:rsidRDefault="006D1998" w:rsidP="00473A5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998" w:rsidRPr="00CC0FEB" w:rsidRDefault="006D1998" w:rsidP="00473A5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9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6D1998" w:rsidRPr="00CC0FEB" w:rsidTr="00B12ABA">
        <w:trPr>
          <w:trHeight w:val="564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образовательных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473A5D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D1998" w:rsidRPr="00CC0FEB" w:rsidRDefault="006D1998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998" w:rsidRPr="00CC0FEB" w:rsidRDefault="00A91371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D1998" w:rsidRPr="00CC0FEB" w:rsidTr="00B12ABA">
        <w:trPr>
          <w:trHeight w:val="573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 средних школ в общей численности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D4732B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D1998" w:rsidRPr="00CC0FEB" w:rsidRDefault="006D1998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998" w:rsidRPr="00CC0FEB" w:rsidRDefault="003F7CF6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D1998" w:rsidRPr="00CC0FEB" w:rsidTr="00B12ABA">
        <w:trPr>
          <w:trHeight w:val="292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D1998" w:rsidRPr="00CC0FEB" w:rsidRDefault="006D1998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998" w:rsidRPr="00CC0FEB" w:rsidRDefault="00336CAB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D1998" w:rsidRPr="00CC0FEB" w:rsidTr="00B12ABA">
        <w:trPr>
          <w:trHeight w:val="573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детей дошкольного возраста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D1998" w:rsidRPr="00CC0FEB" w:rsidRDefault="006D1998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998" w:rsidRPr="00CC0FEB" w:rsidRDefault="006D1998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D1998" w:rsidRPr="00CC0FEB" w:rsidTr="00B12ABA">
        <w:trPr>
          <w:trHeight w:val="564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Default="006D1998" w:rsidP="003D24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кол-во педагогических работников</w:t>
            </w:r>
            <w:r w:rsidR="003D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D2440" w:rsidRDefault="003D2440" w:rsidP="003D24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</w:t>
            </w:r>
          </w:p>
          <w:p w:rsidR="003D2440" w:rsidRPr="00CC0FEB" w:rsidRDefault="003D2440" w:rsidP="003D24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сады 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2440" w:rsidRDefault="000020A8" w:rsidP="003D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D1998" w:rsidRDefault="00D4732B" w:rsidP="003D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0020A8" w:rsidRPr="00CC0FEB" w:rsidRDefault="000020A8" w:rsidP="003D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2440" w:rsidRDefault="000020A8" w:rsidP="003D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6D1998" w:rsidRDefault="003D2440" w:rsidP="003D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3D2440" w:rsidRPr="00CC0FEB" w:rsidRDefault="000020A8" w:rsidP="000020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2440" w:rsidRDefault="000020A8" w:rsidP="003D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D1998" w:rsidRDefault="00336CAB" w:rsidP="003D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020A8" w:rsidRPr="00CC0FEB" w:rsidRDefault="003F7CF6" w:rsidP="003D24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D1998" w:rsidRPr="00CC0FEB" w:rsidTr="00B12ABA">
        <w:trPr>
          <w:trHeight w:val="292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высшим образованием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0020A8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D1998" w:rsidRPr="00CC0FEB" w:rsidRDefault="000020A8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998" w:rsidRPr="00CC0FEB" w:rsidRDefault="000020A8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D1998" w:rsidRPr="00CC0FEB" w:rsidTr="00B12ABA">
        <w:trPr>
          <w:trHeight w:val="326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6D199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средне-специальным образованием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1998" w:rsidRPr="00CC0FEB" w:rsidRDefault="000020A8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D1998" w:rsidRPr="00CC0FEB" w:rsidRDefault="000020A8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1998" w:rsidRPr="00CC0FEB" w:rsidRDefault="000020A8" w:rsidP="006D19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C71D2" w:rsidRPr="00CC0FEB" w:rsidRDefault="006D1998" w:rsidP="00CC0FE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приведенной таблицы 7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виден небольшой рост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детей дошкольного возраста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поселении. Данный показатель говорит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улучшении демографической ситуации.                                  </w:t>
      </w:r>
    </w:p>
    <w:p w:rsidR="002C71D2" w:rsidRDefault="00C04F24" w:rsidP="006D1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Педагогический состав. В МКОУ СОШ п.Речной </w:t>
      </w:r>
      <w:r w:rsidR="0033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трудится 14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4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3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с высшим образованием,    </w:t>
      </w:r>
      <w:r w:rsidR="00D4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со средне-специальным  образованием.</w:t>
      </w:r>
    </w:p>
    <w:p w:rsidR="003D2440" w:rsidRDefault="003D2440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МКДОУ детский сад «Ручеек»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п.Речной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</w:t>
      </w:r>
      <w:r w:rsidR="0000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 6 человек: 4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высшим образованием,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 средне специальным.</w:t>
      </w:r>
    </w:p>
    <w:p w:rsidR="003D2440" w:rsidRPr="00CC0FEB" w:rsidRDefault="003D2440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МКДОУ де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тский сад «Ручеек» в п.Олимпийский</w:t>
      </w:r>
      <w:r w:rsidR="0000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трудятся   4 человека: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высшим образованием, 3 – со средне специальным.</w:t>
      </w:r>
    </w:p>
    <w:p w:rsidR="002C71D2" w:rsidRPr="00CC0FEB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возраст педагогических работников  более 40 лет, на лицо старение и отток кадрового состава педагогов в поселении, почти нет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специалистов. Основной причиной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является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благоустроенного  жилья в поселении.</w:t>
      </w:r>
    </w:p>
    <w:p w:rsidR="002C71D2" w:rsidRPr="00CC0FEB" w:rsidRDefault="002C71D2" w:rsidP="00CC0FEB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C0FE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        </w:t>
      </w:r>
      <w:bookmarkStart w:id="8" w:name="_Toc132716909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2.1.4.2.   </w:t>
      </w:r>
      <w:bookmarkEnd w:id="8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Культура, здравоохранение</w:t>
      </w:r>
    </w:p>
    <w:p w:rsidR="00EB7D71" w:rsidRDefault="002C71D2" w:rsidP="00EB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тура  в поселении представлена 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учреждениями: дом культуры и библиотека в п.Речной, сельский дом культуры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-филиал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библиоте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ка-филиал  в п.Олимпийский. Пустует здание дома культуры в д.Швецово (ДК был закрыт в 2010 году).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Дома культ</w:t>
      </w:r>
      <w:r w:rsidR="00EB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в п.Речной и п.Олимпийский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оборудованы пожарной сигнализацией.</w:t>
      </w:r>
    </w:p>
    <w:p w:rsidR="00EB7D71" w:rsidRDefault="005B5D4A" w:rsidP="00EB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культуры в п.Речной находится в муниципальной собственности. Дом культуры </w:t>
      </w:r>
      <w:r w:rsidR="00EE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построен в шестидесятых годах, </w:t>
      </w:r>
      <w:r w:rsidR="00EB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лицом поселка, так как расположен в его центр</w:t>
      </w:r>
      <w:r w:rsidR="00EE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основной площади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B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 местом проведения досуга жителей поселка. В доме культуры проводятся различные встречи, собрания, концерты, посвященные праздничным и памя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тным датам, проводятся </w:t>
      </w:r>
      <w:r w:rsidR="00EB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</w:t>
      </w:r>
      <w:r w:rsidR="00EE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функционируют </w:t>
      </w:r>
      <w:r w:rsidR="00EE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</w:t>
      </w:r>
      <w:r w:rsidR="00EE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молодежи, собираются клубы по интересам. Участники художественной самодеятельности дома культуры неоднократно принимали участие в различных районных и областных конкурсах.</w:t>
      </w:r>
    </w:p>
    <w:p w:rsidR="005B5D4A" w:rsidRDefault="00B12ABA" w:rsidP="00EB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дома культуры требует капитального ремонта:</w:t>
      </w:r>
      <w:r w:rsidR="00EB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заменить окна, заштукатурить и покрасить  стены дома культуры, так как в связи с протечкой крыши длительное время фасад здания </w:t>
      </w:r>
      <w:r w:rsidR="005B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</w:t>
      </w:r>
      <w:r w:rsidR="00EB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разрушался. Кроме того необходимо отремонтировать кана</w:t>
      </w:r>
      <w:r w:rsidR="005B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лизацию и потолок в зрительном зале.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 году в фойе дома культуры п.Речной проведен текущий ремонт силами работников учреждения и неравнодушными гражданами.</w:t>
      </w:r>
    </w:p>
    <w:p w:rsidR="002C71D2" w:rsidRPr="00CC0FEB" w:rsidRDefault="00EE3366" w:rsidP="00EB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ействующие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культуры  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обеспечены </w:t>
      </w:r>
      <w:r w:rsidR="00C3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кадрами, профильное образование имеет 1 человек.</w:t>
      </w:r>
    </w:p>
    <w:p w:rsidR="002C71D2" w:rsidRPr="00CC0FEB" w:rsidRDefault="002C71D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 На 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поселения находится 2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 w:rsidR="00CA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</w:t>
      </w:r>
      <w:r w:rsidR="0069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п.Олимпийский и д.Швецово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1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 w:rsidR="0011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E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п.Олимпийский работает</w:t>
      </w:r>
      <w:r w:rsidR="0069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ФАП в д.Швецово временно закрыт в связи с отсутствием работника. </w:t>
      </w:r>
      <w:r w:rsidR="0011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администрации является </w:t>
      </w:r>
      <w:r w:rsidR="00E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ФАП в д.Швецово работал а люди получали необходимую медицинскую помощь. </w:t>
      </w:r>
      <w:r w:rsidR="00E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на территории поселения расположены 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медицинских учреждения: амбулатория п.Речной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действует общая врачебная практика, жителям  оказыва</w:t>
      </w:r>
      <w:r w:rsidR="00C0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  первая медицинская помощь и</w:t>
      </w:r>
      <w:r w:rsidR="00E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70F" w:rsidRPr="00111D2A">
        <w:rPr>
          <w:rFonts w:ascii="Times New Roman" w:hAnsi="Times New Roman" w:cs="Times New Roman"/>
          <w:sz w:val="28"/>
          <w:szCs w:val="28"/>
        </w:rPr>
        <w:t xml:space="preserve"> отделение общего типа п.Речной</w:t>
      </w:r>
      <w:r w:rsidR="00111D2A">
        <w:rPr>
          <w:rFonts w:ascii="Times New Roman" w:hAnsi="Times New Roman" w:cs="Times New Roman"/>
          <w:sz w:val="28"/>
          <w:szCs w:val="28"/>
        </w:rPr>
        <w:t xml:space="preserve"> </w:t>
      </w:r>
      <w:r w:rsidR="00111D2A" w:rsidRPr="00111D2A">
        <w:rPr>
          <w:rFonts w:ascii="Times New Roman" w:hAnsi="Times New Roman" w:cs="Times New Roman"/>
          <w:sz w:val="28"/>
          <w:szCs w:val="28"/>
        </w:rPr>
        <w:t>КОГБУСО «Кирово-Чепецкий дом-интернат для престарелых и инвалидов»</w:t>
      </w:r>
      <w:r w:rsidR="004C370F" w:rsidRPr="00111D2A">
        <w:rPr>
          <w:rFonts w:ascii="Times New Roman" w:hAnsi="Times New Roman" w:cs="Times New Roman"/>
          <w:sz w:val="28"/>
          <w:szCs w:val="28"/>
        </w:rPr>
        <w:t>,</w:t>
      </w:r>
      <w:r w:rsidR="004C370F">
        <w:rPr>
          <w:rFonts w:ascii="Times New Roman" w:hAnsi="Times New Roman" w:cs="Times New Roman"/>
          <w:sz w:val="24"/>
          <w:szCs w:val="24"/>
        </w:rPr>
        <w:t xml:space="preserve"> </w:t>
      </w:r>
      <w:r w:rsidR="004C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 временно проживают престарелые одинокие граждане, требующие постоянного внимания и заботы.</w:t>
      </w:r>
      <w:r w:rsidR="00C3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71D2" w:rsidRPr="00CC0FEB" w:rsidRDefault="006932AA" w:rsidP="006B4F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8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686"/>
        <w:gridCol w:w="1406"/>
        <w:gridCol w:w="1254"/>
        <w:gridCol w:w="1443"/>
      </w:tblGrid>
      <w:tr w:rsidR="006932AA" w:rsidRPr="00CC0FEB" w:rsidTr="006932AA">
        <w:trPr>
          <w:trHeight w:val="300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2AA" w:rsidRPr="00CC0FEB" w:rsidRDefault="006932AA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2AA" w:rsidRPr="00CC0FEB" w:rsidRDefault="006932AA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32AA" w:rsidRPr="00CC0FEB" w:rsidRDefault="006932AA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32AA" w:rsidRPr="00CC0FEB" w:rsidRDefault="006932AA" w:rsidP="003F7CF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F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32AA" w:rsidRPr="00CC0FEB" w:rsidTr="006932AA">
        <w:trPr>
          <w:trHeight w:val="254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2AA" w:rsidRPr="006932AA" w:rsidRDefault="006932AA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Амбулатория п.Речной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2AA" w:rsidRPr="00CC0FEB" w:rsidTr="006932AA">
        <w:trPr>
          <w:trHeight w:val="254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Pr="00CC0FEB" w:rsidRDefault="006932AA" w:rsidP="00FF27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врачей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2AA" w:rsidRPr="00CC0FEB" w:rsidTr="006932AA">
        <w:trPr>
          <w:trHeight w:val="254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Default="006932AA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Pr="00CC0FEB" w:rsidRDefault="00CA41D4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2AA" w:rsidRPr="00CC0FEB" w:rsidRDefault="00CA41D4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32AA" w:rsidRPr="00CC0FEB" w:rsidRDefault="00CA41D4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32AA" w:rsidRPr="00CC0FEB" w:rsidTr="006932AA">
        <w:trPr>
          <w:trHeight w:val="254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Pr="00111D2A" w:rsidRDefault="00111D2A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D2A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общего типа п.Речной КОГБУСО «Кирово-Чепецкий дом-интернат для престарелых и инвалидов»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32AA" w:rsidRPr="00CC0FEB" w:rsidRDefault="006932AA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2AA" w:rsidRPr="00CC0FEB" w:rsidTr="006932AA">
        <w:trPr>
          <w:trHeight w:val="610"/>
        </w:trPr>
        <w:tc>
          <w:tcPr>
            <w:tcW w:w="4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Default="006932AA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 койко-мест  в </w:t>
            </w:r>
            <w:r w:rsidR="00B03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отделении общего типа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Pr="00CC0FEB" w:rsidRDefault="00CA41D4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2AA" w:rsidRPr="00CC0FEB" w:rsidRDefault="00CA41D4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32AA" w:rsidRPr="00CC0FEB" w:rsidRDefault="00CA41D4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932AA" w:rsidRPr="00CC0FEB" w:rsidTr="006932AA">
        <w:trPr>
          <w:trHeight w:val="356"/>
        </w:trPr>
        <w:tc>
          <w:tcPr>
            <w:tcW w:w="4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Default="006932AA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32AA" w:rsidRPr="00CC0FEB" w:rsidRDefault="00F804BF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32AA" w:rsidRPr="00CC0FEB" w:rsidRDefault="00F804BF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32AA" w:rsidRPr="00CC0FEB" w:rsidRDefault="00F804BF" w:rsidP="00693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C71D2" w:rsidRPr="00CC0FEB" w:rsidRDefault="002C71D2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9" w:name="_Toc132716910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2.1.5. </w:t>
      </w:r>
      <w:bookmarkEnd w:id="9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  поселения</w:t>
      </w:r>
    </w:p>
    <w:p w:rsidR="002C71D2" w:rsidRPr="00CC0FEB" w:rsidRDefault="006932AA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0" w:name="_Toc13271691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2.1.5.1. Ф</w:t>
      </w:r>
      <w:r w:rsidR="002C71D2"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ермерские хозяйств</w:t>
      </w:r>
      <w:bookmarkEnd w:id="10"/>
      <w:r w:rsidR="00EE5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6932AA" w:rsidRDefault="006932AA" w:rsidP="00CC0FEB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2AA" w:rsidRDefault="00EE512C" w:rsidP="00C23869">
      <w:pPr>
        <w:shd w:val="clear" w:color="auto" w:fill="FFFFFF"/>
        <w:spacing w:before="1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КФХ «Санович»</w:t>
      </w:r>
      <w:r w:rsidRPr="00EE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специализация – выращивание картофеля и зерновых</w:t>
      </w:r>
      <w:r w:rsidR="0011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6C63" w:rsidRDefault="007D6C63" w:rsidP="003D46D3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D2A" w:rsidRDefault="003D46D3" w:rsidP="00C23869">
      <w:pPr>
        <w:shd w:val="clear" w:color="auto" w:fill="FFFFFF"/>
        <w:spacing w:before="19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E5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.1.5.2. Предприятия малого бизнеса и предприниматели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46D3" w:rsidRDefault="00111D2A" w:rsidP="00C23869">
      <w:pPr>
        <w:shd w:val="clear" w:color="auto" w:fill="FFFFFF"/>
        <w:spacing w:before="19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Малое и среднее </w:t>
      </w:r>
      <w:r w:rsidR="003D4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предпринимательство играет все более заметную роль в производстве товаров и  оказании услуг, обеспеченности занятости населения. Большинство объектов малого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среднего </w:t>
      </w:r>
      <w:r w:rsidR="003D4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предпринимательства сельского поселения работают стабильно. </w:t>
      </w:r>
    </w:p>
    <w:p w:rsidR="0045732C" w:rsidRDefault="00111D2A" w:rsidP="00C23869">
      <w:pPr>
        <w:shd w:val="clear" w:color="auto" w:fill="FFFFFF"/>
        <w:spacing w:before="19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сельского поселения осуществляют деятельност</w:t>
      </w:r>
      <w:r w:rsidR="0045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следующие предприятия малого и среднего бизнеса:</w:t>
      </w:r>
    </w:p>
    <w:p w:rsidR="00B03DA8" w:rsidRDefault="00B03DA8" w:rsidP="00C23869">
      <w:pPr>
        <w:shd w:val="clear" w:color="auto" w:fill="FFFFFF"/>
        <w:spacing w:before="19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6D3" w:rsidRDefault="0045732C" w:rsidP="00C23869">
      <w:pPr>
        <w:shd w:val="clear" w:color="auto" w:fill="FFFFFF"/>
        <w:spacing w:before="19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-ООО фирма  </w:t>
      </w:r>
      <w:r w:rsidR="003D46D3" w:rsidRPr="003D4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Стелси</w:t>
      </w:r>
      <w:r w:rsidR="003D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заготовка и обработка древесины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732C" w:rsidRDefault="0045732C" w:rsidP="00C23869">
      <w:pPr>
        <w:shd w:val="clear" w:color="auto" w:fill="FFFFFF"/>
        <w:spacing w:before="19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ИП Лопаткин  – обработка древесины;</w:t>
      </w:r>
    </w:p>
    <w:p w:rsidR="0045732C" w:rsidRDefault="0045732C" w:rsidP="00C23869">
      <w:pPr>
        <w:shd w:val="clear" w:color="auto" w:fill="FFFFFF"/>
        <w:spacing w:before="19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ООО «Студия комфорта» - изготовление натяжных потолков;</w:t>
      </w:r>
    </w:p>
    <w:p w:rsidR="0045732C" w:rsidRDefault="0045732C" w:rsidP="00B03D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ИП Заусов </w:t>
      </w:r>
      <w:r w:rsidR="00B03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(д.Слудное)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ковка изделий из металла;</w:t>
      </w:r>
    </w:p>
    <w:p w:rsidR="0045732C" w:rsidRPr="0045732C" w:rsidRDefault="0045732C" w:rsidP="00B03DA8">
      <w:pPr>
        <w:keepNext/>
        <w:spacing w:after="6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ИП Куковеров (д.Слудное) - </w:t>
      </w:r>
      <w:r w:rsidRPr="0045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ковка изделий из металла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46D3" w:rsidRDefault="003D46D3" w:rsidP="00C23869">
      <w:pPr>
        <w:keepNext/>
        <w:spacing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5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«Сфера» - газовая заправка;</w:t>
      </w:r>
    </w:p>
    <w:p w:rsidR="0045732C" w:rsidRDefault="0045732C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03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«АЗС-Олимпийский» - автозаправочная станция</w:t>
      </w:r>
      <w:r w:rsidR="00946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732C" w:rsidRDefault="0045732C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946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«Русский дом»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 срубов</w:t>
      </w:r>
      <w:r w:rsidR="00946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732C" w:rsidRDefault="0045732C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ООО ЛомСервис» - прием металлолома</w:t>
      </w:r>
      <w:r w:rsidR="00946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732C" w:rsidRDefault="0045732C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946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«Спецхимагро»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03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фасовка почвенно-грунтовой смеси</w:t>
      </w:r>
      <w:r w:rsidR="00946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732C" w:rsidRDefault="00946573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ИП </w:t>
      </w:r>
      <w:r w:rsidR="0045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Братухин – обработка древесины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732C" w:rsidRPr="0045732C" w:rsidRDefault="0045732C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ООО </w:t>
      </w:r>
      <w:r w:rsidR="00946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Аколит –монтаж</w:t>
      </w:r>
      <w:r w:rsidR="00946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шиномонтаж</w:t>
      </w:r>
      <w:r w:rsidR="00B03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46D3" w:rsidRPr="0045732C" w:rsidRDefault="003D46D3" w:rsidP="003D46D3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41D" w:rsidRPr="0045732C" w:rsidRDefault="0021041D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2.1.5.3. Непроизводственные предприятия</w:t>
      </w:r>
      <w:r w:rsidR="00B03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(предприятия торговли)</w:t>
      </w:r>
    </w:p>
    <w:tbl>
      <w:tblPr>
        <w:tblStyle w:val="ab"/>
        <w:tblW w:w="0" w:type="auto"/>
        <w:tblLook w:val="04A0"/>
      </w:tblPr>
      <w:tblGrid>
        <w:gridCol w:w="2376"/>
        <w:gridCol w:w="2786"/>
        <w:gridCol w:w="1637"/>
        <w:gridCol w:w="1383"/>
        <w:gridCol w:w="1481"/>
      </w:tblGrid>
      <w:tr w:rsidR="00917B95" w:rsidRPr="0045732C" w:rsidTr="00926DB6">
        <w:tc>
          <w:tcPr>
            <w:tcW w:w="2376" w:type="dxa"/>
          </w:tcPr>
          <w:p w:rsidR="00917B95" w:rsidRPr="0045732C" w:rsidRDefault="00917B95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917B95" w:rsidRPr="0045732C" w:rsidRDefault="00917B95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предприятия или ИП</w:t>
            </w:r>
          </w:p>
        </w:tc>
        <w:tc>
          <w:tcPr>
            <w:tcW w:w="2786" w:type="dxa"/>
          </w:tcPr>
          <w:p w:rsidR="00917B95" w:rsidRPr="0045732C" w:rsidRDefault="00917B95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место-</w:t>
            </w:r>
          </w:p>
          <w:p w:rsidR="00917B95" w:rsidRPr="0045732C" w:rsidRDefault="00917B95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нахождения</w:t>
            </w:r>
          </w:p>
        </w:tc>
        <w:tc>
          <w:tcPr>
            <w:tcW w:w="1637" w:type="dxa"/>
          </w:tcPr>
          <w:p w:rsidR="00917B95" w:rsidRPr="0045732C" w:rsidRDefault="00917B95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дея-тельности</w:t>
            </w:r>
          </w:p>
        </w:tc>
        <w:tc>
          <w:tcPr>
            <w:tcW w:w="1383" w:type="dxa"/>
          </w:tcPr>
          <w:p w:rsidR="00917B95" w:rsidRPr="0045732C" w:rsidRDefault="00917B95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1481" w:type="dxa"/>
          </w:tcPr>
          <w:p w:rsidR="00917B95" w:rsidRPr="0045732C" w:rsidRDefault="00917B95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торгового зала</w:t>
            </w:r>
          </w:p>
        </w:tc>
      </w:tr>
      <w:tr w:rsidR="00917B95" w:rsidRPr="0045732C" w:rsidTr="00926DB6">
        <w:tc>
          <w:tcPr>
            <w:tcW w:w="2376" w:type="dxa"/>
          </w:tcPr>
          <w:p w:rsidR="00917B95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Речной</w:t>
            </w:r>
          </w:p>
        </w:tc>
        <w:tc>
          <w:tcPr>
            <w:tcW w:w="2786" w:type="dxa"/>
          </w:tcPr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п.Речной, </w:t>
            </w:r>
          </w:p>
          <w:p w:rsidR="00917B95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ул.Ленина 6а,</w:t>
            </w: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п.Олимпийский </w:t>
            </w:r>
          </w:p>
          <w:p w:rsidR="00926DB6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ул.Садовая 12</w:t>
            </w:r>
          </w:p>
        </w:tc>
        <w:tc>
          <w:tcPr>
            <w:tcW w:w="1637" w:type="dxa"/>
          </w:tcPr>
          <w:p w:rsidR="00917B95" w:rsidRDefault="00B03DA8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6F3A7E"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орговля</w:t>
            </w: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DB6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383" w:type="dxa"/>
          </w:tcPr>
          <w:p w:rsidR="00917B95" w:rsidRDefault="006F3A7E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163,6</w:t>
            </w: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DB6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117,1</w:t>
            </w:r>
          </w:p>
        </w:tc>
        <w:tc>
          <w:tcPr>
            <w:tcW w:w="1481" w:type="dxa"/>
          </w:tcPr>
          <w:p w:rsidR="00917B95" w:rsidRDefault="006F3A7E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DB6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104,3</w:t>
            </w:r>
          </w:p>
        </w:tc>
      </w:tr>
      <w:tr w:rsidR="00917B95" w:rsidRPr="0045732C" w:rsidTr="00926DB6">
        <w:trPr>
          <w:trHeight w:val="1436"/>
        </w:trPr>
        <w:tc>
          <w:tcPr>
            <w:tcW w:w="2376" w:type="dxa"/>
          </w:tcPr>
          <w:p w:rsidR="00917B95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Смирнова</w:t>
            </w: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6DB6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 Смирнова</w:t>
            </w:r>
          </w:p>
        </w:tc>
        <w:tc>
          <w:tcPr>
            <w:tcW w:w="2786" w:type="dxa"/>
          </w:tcPr>
          <w:p w:rsidR="00336CAB" w:rsidRDefault="000B7677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п.Речной,</w:t>
            </w:r>
          </w:p>
          <w:p w:rsidR="00926DB6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ул.Ленина 10,</w:t>
            </w:r>
          </w:p>
          <w:p w:rsidR="00926DB6" w:rsidRDefault="00926DB6" w:rsidP="00926DB6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п.Олимпийский</w:t>
            </w:r>
          </w:p>
          <w:p w:rsidR="00926DB6" w:rsidRPr="0045732C" w:rsidRDefault="00926DB6" w:rsidP="00926DB6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ул.Строительная 1а</w:t>
            </w:r>
          </w:p>
          <w:p w:rsidR="00926DB6" w:rsidRPr="0045732C" w:rsidRDefault="00926DB6" w:rsidP="00926DB6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д.Швецово</w:t>
            </w:r>
          </w:p>
          <w:p w:rsidR="00926DB6" w:rsidRDefault="00926DB6" w:rsidP="00926DB6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ул.Кирова</w:t>
            </w: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7-2</w:t>
            </w:r>
          </w:p>
          <w:p w:rsidR="00926DB6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п.Речной</w:t>
            </w:r>
          </w:p>
          <w:p w:rsidR="00336CAB" w:rsidRPr="0045732C" w:rsidRDefault="000B7677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ул.Ленина</w:t>
            </w:r>
            <w:r w:rsidR="00336CAB"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10а</w:t>
            </w:r>
          </w:p>
        </w:tc>
        <w:tc>
          <w:tcPr>
            <w:tcW w:w="1637" w:type="dxa"/>
          </w:tcPr>
          <w:p w:rsidR="00917B95" w:rsidRDefault="00B03DA8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336CAB"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орговля</w:t>
            </w: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F9D" w:rsidRDefault="00B03DA8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6B4F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орговля</w:t>
            </w: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F9D" w:rsidRDefault="00B03DA8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6B4F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орговля</w:t>
            </w: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торговля</w:t>
            </w:r>
          </w:p>
          <w:p w:rsidR="006B4F9D" w:rsidRPr="0045732C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6B4F9D" w:rsidRPr="0045732C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110,36</w:t>
            </w:r>
          </w:p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36CAB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61,1</w:t>
            </w: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36,7</w:t>
            </w: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F9D" w:rsidRPr="0045732C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118,4</w:t>
            </w:r>
          </w:p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6B4F9D" w:rsidRPr="0045732C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36CAB" w:rsidRPr="0045732C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  <w:p w:rsidR="00336CAB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36,7</w:t>
            </w:r>
          </w:p>
          <w:p w:rsidR="006B4F9D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F9D" w:rsidRPr="0045732C" w:rsidRDefault="006B4F9D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67,4</w:t>
            </w:r>
          </w:p>
        </w:tc>
      </w:tr>
      <w:tr w:rsidR="00917B95" w:rsidRPr="0045732C" w:rsidTr="00926DB6">
        <w:tc>
          <w:tcPr>
            <w:tcW w:w="2376" w:type="dxa"/>
          </w:tcPr>
          <w:p w:rsidR="00917B95" w:rsidRPr="0045732C" w:rsidRDefault="007D6C63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 Маркова</w:t>
            </w:r>
          </w:p>
        </w:tc>
        <w:tc>
          <w:tcPr>
            <w:tcW w:w="2786" w:type="dxa"/>
          </w:tcPr>
          <w:p w:rsidR="00917B95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п.Речной</w:t>
            </w:r>
          </w:p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ул.Ленина, 5а</w:t>
            </w:r>
          </w:p>
        </w:tc>
        <w:tc>
          <w:tcPr>
            <w:tcW w:w="1637" w:type="dxa"/>
          </w:tcPr>
          <w:p w:rsidR="00917B95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383" w:type="dxa"/>
          </w:tcPr>
          <w:p w:rsidR="00917B95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81" w:type="dxa"/>
          </w:tcPr>
          <w:p w:rsidR="00917B95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336CAB" w:rsidRPr="0045732C" w:rsidTr="00926DB6">
        <w:tc>
          <w:tcPr>
            <w:tcW w:w="2376" w:type="dxa"/>
          </w:tcPr>
          <w:p w:rsidR="00336CAB" w:rsidRPr="0045732C" w:rsidRDefault="00336CAB" w:rsidP="00926DB6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</w:t>
            </w:r>
            <w:r w:rsidR="00926D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Сниги</w:t>
            </w: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рёва</w:t>
            </w:r>
          </w:p>
        </w:tc>
        <w:tc>
          <w:tcPr>
            <w:tcW w:w="2786" w:type="dxa"/>
          </w:tcPr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п.Олимпийский</w:t>
            </w:r>
          </w:p>
          <w:p w:rsidR="00336CAB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ул.Мира </w:t>
            </w:r>
            <w:r w:rsidR="00336CAB"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637" w:type="dxa"/>
          </w:tcPr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383" w:type="dxa"/>
          </w:tcPr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1481" w:type="dxa"/>
          </w:tcPr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12,1</w:t>
            </w:r>
          </w:p>
        </w:tc>
      </w:tr>
      <w:tr w:rsidR="00336CAB" w:rsidRPr="0045732C" w:rsidTr="00926DB6">
        <w:tc>
          <w:tcPr>
            <w:tcW w:w="2376" w:type="dxa"/>
          </w:tcPr>
          <w:p w:rsidR="00336CAB" w:rsidRPr="0045732C" w:rsidRDefault="00336CAB" w:rsidP="00926DB6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ИП </w:t>
            </w:r>
            <w:r w:rsidR="00926D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786" w:type="dxa"/>
          </w:tcPr>
          <w:p w:rsidR="00336CAB" w:rsidRPr="0045732C" w:rsidRDefault="00926DB6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Д.Швецово</w:t>
            </w:r>
          </w:p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926D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Кирова 7-1</w:t>
            </w:r>
          </w:p>
        </w:tc>
        <w:tc>
          <w:tcPr>
            <w:tcW w:w="1637" w:type="dxa"/>
          </w:tcPr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383" w:type="dxa"/>
          </w:tcPr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481" w:type="dxa"/>
          </w:tcPr>
          <w:p w:rsidR="00336CAB" w:rsidRPr="0045732C" w:rsidRDefault="00336CAB" w:rsidP="00006CB3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14,5</w:t>
            </w:r>
          </w:p>
        </w:tc>
      </w:tr>
    </w:tbl>
    <w:p w:rsidR="00006CB3" w:rsidRDefault="00006CB3" w:rsidP="00CC0FEB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F9D" w:rsidRPr="0045732C" w:rsidRDefault="006B4F9D" w:rsidP="00CC0FEB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CB3" w:rsidRPr="0045732C" w:rsidRDefault="00006CB3" w:rsidP="00CC0FEB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95" w:rsidRPr="0045732C" w:rsidRDefault="0027246E" w:rsidP="00CC0FEB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и ИП, осуществляющие деятельность в сфере общественного питания</w:t>
      </w:r>
    </w:p>
    <w:p w:rsidR="0027246E" w:rsidRPr="0045732C" w:rsidRDefault="0027246E" w:rsidP="00CC0FEB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633"/>
        <w:gridCol w:w="2529"/>
        <w:gridCol w:w="1545"/>
        <w:gridCol w:w="1383"/>
        <w:gridCol w:w="1481"/>
      </w:tblGrid>
      <w:tr w:rsidR="0027246E" w:rsidRPr="0045732C" w:rsidTr="007B118F">
        <w:tc>
          <w:tcPr>
            <w:tcW w:w="263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предприятия или ИП</w:t>
            </w:r>
          </w:p>
        </w:tc>
        <w:tc>
          <w:tcPr>
            <w:tcW w:w="2529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место-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нахождения</w:t>
            </w:r>
          </w:p>
        </w:tc>
        <w:tc>
          <w:tcPr>
            <w:tcW w:w="1545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предприя-тия</w:t>
            </w:r>
          </w:p>
        </w:tc>
        <w:tc>
          <w:tcPr>
            <w:tcW w:w="138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посадоч-ных мест</w:t>
            </w:r>
          </w:p>
        </w:tc>
        <w:tc>
          <w:tcPr>
            <w:tcW w:w="1481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площадь, кв.м</w:t>
            </w:r>
          </w:p>
        </w:tc>
      </w:tr>
      <w:tr w:rsidR="0027246E" w:rsidRPr="0045732C" w:rsidTr="00F36F95">
        <w:trPr>
          <w:trHeight w:val="903"/>
        </w:trPr>
        <w:tc>
          <w:tcPr>
            <w:tcW w:w="263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«Речной»</w:t>
            </w:r>
          </w:p>
        </w:tc>
        <w:tc>
          <w:tcPr>
            <w:tcW w:w="2529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п.Речной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пер.Островского, 5</w:t>
            </w:r>
          </w:p>
        </w:tc>
        <w:tc>
          <w:tcPr>
            <w:tcW w:w="1545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закусоч-ная</w:t>
            </w:r>
          </w:p>
        </w:tc>
        <w:tc>
          <w:tcPr>
            <w:tcW w:w="138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81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</w:tr>
    </w:tbl>
    <w:p w:rsidR="0027246E" w:rsidRPr="0045732C" w:rsidRDefault="0027246E" w:rsidP="0027246E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46E" w:rsidRPr="0045732C" w:rsidRDefault="0027246E" w:rsidP="0027246E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и ИП, осуществляющие деятельность по оказанию бытовых услуг</w:t>
      </w:r>
    </w:p>
    <w:p w:rsidR="0027246E" w:rsidRPr="0045732C" w:rsidRDefault="0027246E" w:rsidP="0027246E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633"/>
        <w:gridCol w:w="2529"/>
        <w:gridCol w:w="1545"/>
        <w:gridCol w:w="1383"/>
        <w:gridCol w:w="1481"/>
      </w:tblGrid>
      <w:tr w:rsidR="0027246E" w:rsidRPr="0045732C" w:rsidTr="007B118F">
        <w:tc>
          <w:tcPr>
            <w:tcW w:w="263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предприятия или ИП</w:t>
            </w:r>
          </w:p>
        </w:tc>
        <w:tc>
          <w:tcPr>
            <w:tcW w:w="2529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место-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нахождения</w:t>
            </w:r>
          </w:p>
        </w:tc>
        <w:tc>
          <w:tcPr>
            <w:tcW w:w="1545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оказыва-емых услуг</w:t>
            </w:r>
          </w:p>
        </w:tc>
        <w:tc>
          <w:tcPr>
            <w:tcW w:w="138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работаю-щих</w:t>
            </w:r>
          </w:p>
        </w:tc>
        <w:tc>
          <w:tcPr>
            <w:tcW w:w="1481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площадь, кв.м</w:t>
            </w:r>
          </w:p>
        </w:tc>
      </w:tr>
      <w:tr w:rsidR="0027246E" w:rsidRPr="0045732C" w:rsidTr="007B118F">
        <w:tc>
          <w:tcPr>
            <w:tcW w:w="2633" w:type="dxa"/>
          </w:tcPr>
          <w:p w:rsidR="0027246E" w:rsidRPr="0045732C" w:rsidRDefault="002C665A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ООО </w:t>
            </w:r>
            <w:r w:rsidR="00C320B8"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Речной</w:t>
            </w:r>
            <w:r w:rsidR="00C320B8"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9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п.Речной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пер.Островского, 5</w:t>
            </w:r>
          </w:p>
        </w:tc>
        <w:tc>
          <w:tcPr>
            <w:tcW w:w="1545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услуги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бани</w:t>
            </w:r>
          </w:p>
        </w:tc>
        <w:tc>
          <w:tcPr>
            <w:tcW w:w="138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1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170,7</w:t>
            </w:r>
          </w:p>
        </w:tc>
      </w:tr>
      <w:tr w:rsidR="0027246E" w:rsidRPr="0045732C" w:rsidTr="007B118F">
        <w:tc>
          <w:tcPr>
            <w:tcW w:w="263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ЧП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Бердникова М.П.</w:t>
            </w:r>
          </w:p>
        </w:tc>
        <w:tc>
          <w:tcPr>
            <w:tcW w:w="2529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п.Речной</w:t>
            </w:r>
          </w:p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ул.Ленина ,5а</w:t>
            </w:r>
          </w:p>
        </w:tc>
        <w:tc>
          <w:tcPr>
            <w:tcW w:w="1545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услуги парикма-херской</w:t>
            </w:r>
          </w:p>
        </w:tc>
        <w:tc>
          <w:tcPr>
            <w:tcW w:w="1383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1" w:type="dxa"/>
          </w:tcPr>
          <w:p w:rsidR="0027246E" w:rsidRPr="0045732C" w:rsidRDefault="0027246E" w:rsidP="007B118F">
            <w:pPr>
              <w:spacing w:before="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7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:rsidR="0027246E" w:rsidRPr="0027246E" w:rsidRDefault="0027246E" w:rsidP="00CC0FEB">
      <w:pPr>
        <w:shd w:val="clear" w:color="auto" w:fill="FFFFFF"/>
        <w:spacing w:before="19"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C71D2" w:rsidRPr="00CC0FEB" w:rsidRDefault="00C23869" w:rsidP="00C23869">
      <w:pPr>
        <w:keepNext/>
        <w:spacing w:after="6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1" w:name="_Toc13271691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2.1.5.4</w:t>
      </w:r>
      <w:r w:rsidR="002C71D2"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 </w:t>
      </w:r>
      <w:bookmarkEnd w:id="11"/>
      <w:r w:rsidR="002C71D2"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подсобные хозяйства</w:t>
      </w:r>
    </w:p>
    <w:p w:rsidR="00A57CF4" w:rsidRDefault="00917B95" w:rsidP="00C2386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</w:t>
      </w:r>
      <w:r w:rsidR="00A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личных подсобных хозяйств (ЛПХ) на территории сельского поселения составляет: -на 01.01.20</w:t>
      </w:r>
      <w:r w:rsidR="00A1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755</w:t>
      </w:r>
      <w:r w:rsidR="00A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01.01.201</w:t>
      </w:r>
      <w:r w:rsidR="00D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740</w:t>
      </w:r>
      <w:r w:rsidR="00A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01.01.20</w:t>
      </w:r>
      <w:r w:rsidR="00D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766</w:t>
      </w:r>
      <w:r w:rsidR="00A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1D2" w:rsidRPr="00CC0FEB" w:rsidRDefault="002C71D2" w:rsidP="00C2386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животных на территории сельского поселения:</w:t>
      </w:r>
    </w:p>
    <w:p w:rsidR="002C71D2" w:rsidRPr="00CC0FEB" w:rsidRDefault="00917B95" w:rsidP="006B4F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9</w:t>
      </w:r>
    </w:p>
    <w:tbl>
      <w:tblPr>
        <w:tblW w:w="9639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985"/>
        <w:gridCol w:w="1270"/>
        <w:gridCol w:w="1276"/>
        <w:gridCol w:w="1416"/>
        <w:gridCol w:w="1417"/>
        <w:gridCol w:w="1275"/>
      </w:tblGrid>
      <w:tr w:rsidR="00EE3366" w:rsidRPr="00CC0FEB" w:rsidTr="00EE3366">
        <w:trPr>
          <w:trHeight w:val="305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EE3366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животных (гол.)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EE3366" w:rsidP="00D85E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D85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EE3366" w:rsidP="00D85E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D85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EE3366" w:rsidP="00D85E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</w:t>
            </w:r>
            <w:r w:rsidR="00D85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EE3366" w:rsidP="00D85E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</w:t>
            </w:r>
            <w:r w:rsidR="00D85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EE3366" w:rsidP="00D85EA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</w:t>
            </w:r>
            <w:r w:rsidR="00D85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E3366" w:rsidRPr="00CC0FEB" w:rsidTr="00EE3366">
        <w:trPr>
          <w:trHeight w:val="276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EE3366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КРС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E3366" w:rsidRPr="00CC0FEB" w:rsidTr="00EE3366">
        <w:trPr>
          <w:trHeight w:val="268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EE3366" w:rsidP="006B4F9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6B4F9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6B4F9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6B4F9D" w:rsidP="006B4F9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6B4F9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6B4F9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E3366" w:rsidRPr="00CC0FEB" w:rsidTr="00EE3366">
        <w:trPr>
          <w:trHeight w:val="276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EE3366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свиней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3366" w:rsidRPr="00CC0FEB" w:rsidTr="00EE3366">
        <w:trPr>
          <w:trHeight w:val="276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D85EA1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E3366" w:rsidRPr="00CC0FEB" w:rsidTr="00EE3366">
        <w:trPr>
          <w:trHeight w:val="268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EE3366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E3366" w:rsidRPr="00CC0FEB" w:rsidTr="00A800A4">
        <w:trPr>
          <w:trHeight w:val="268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EE3366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лошадей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D85EA1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3366" w:rsidRPr="00CC0FEB" w:rsidRDefault="00D85EA1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366" w:rsidRPr="00CC0FEB" w:rsidRDefault="00D85EA1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D85EA1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D85EA1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3366" w:rsidRPr="00CC0FEB" w:rsidTr="00A800A4">
        <w:trPr>
          <w:trHeight w:val="268"/>
        </w:trPr>
        <w:tc>
          <w:tcPr>
            <w:tcW w:w="2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366" w:rsidRDefault="00EE3366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366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3366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EE3366" w:rsidRPr="00CC0FEB" w:rsidTr="00EE3366">
        <w:trPr>
          <w:trHeight w:val="268"/>
        </w:trPr>
        <w:tc>
          <w:tcPr>
            <w:tcW w:w="2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366" w:rsidRDefault="00EE3366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пчелосемьи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Default="00A800A4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366" w:rsidRDefault="006B4F9D" w:rsidP="00A800A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366" w:rsidRPr="00CC0FEB" w:rsidRDefault="006B4F9D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EE3366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3366" w:rsidRPr="00CC0FEB" w:rsidRDefault="00D85EA1" w:rsidP="00AF615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200FA8" w:rsidRDefault="00200FA8" w:rsidP="00B37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919" w:rsidRDefault="00B37919" w:rsidP="00B37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  наблюдается тенденция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снижения </w:t>
      </w:r>
      <w:r w:rsidR="006B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скота в личных хозяйствах населения, но вместе с тем наличие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</w:t>
      </w:r>
      <w:r w:rsidR="006B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- рогатого скота  в </w:t>
      </w:r>
      <w:r w:rsidR="006B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частном секторе и коров остается пр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имерно на одном уровне. </w:t>
      </w:r>
      <w:r w:rsidR="003F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Причины, сдерживающие развитие личных подсобных хозяйств следующие:</w:t>
      </w:r>
    </w:p>
    <w:p w:rsidR="002C71D2" w:rsidRDefault="00200FA8" w:rsidP="00200F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 с обеспечением кормами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421A" w:rsidRPr="00CC0FEB" w:rsidRDefault="003C421A" w:rsidP="00200F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ужесточение требований по содержанию домашних животных;</w:t>
      </w:r>
    </w:p>
    <w:p w:rsidR="002C71D2" w:rsidRPr="00CC0FEB" w:rsidRDefault="00200FA8" w:rsidP="00200F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тарение населения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ухудшающейся демографической ситуации.</w:t>
      </w:r>
    </w:p>
    <w:p w:rsidR="002C71D2" w:rsidRPr="00CC0FEB" w:rsidRDefault="002C71D2" w:rsidP="0020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органы местного самоуправления должны ставить перед собой первостепенную задачу занятости и </w:t>
      </w:r>
      <w:r w:rsidR="00200FA8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занятости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населения.</w:t>
      </w:r>
    </w:p>
    <w:p w:rsidR="002C71D2" w:rsidRPr="00CC0FEB" w:rsidRDefault="00200FA8" w:rsidP="00200F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эту проблему можно с помощью развития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животноводства и огородничества, как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 направлений развития ЛПХ.</w:t>
      </w:r>
    </w:p>
    <w:p w:rsidR="002C71D2" w:rsidRPr="00CC0FEB" w:rsidRDefault="002C71D2" w:rsidP="00200F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Производство продукции  животноводства  в  личных подсобных хозяйствах является приоритетным направлением в решении главного вопроса- </w:t>
      </w:r>
      <w:r w:rsidR="00200FA8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занятость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населения.</w:t>
      </w:r>
    </w:p>
    <w:p w:rsidR="002C71D2" w:rsidRPr="00CC0FEB" w:rsidRDefault="002C71D2" w:rsidP="0020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проблему,  возможно,  решить следующим путем:</w:t>
      </w:r>
    </w:p>
    <w:p w:rsidR="002C71D2" w:rsidRPr="00CC0FEB" w:rsidRDefault="002C71D2" w:rsidP="0020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более интенсивно привлекать льготные кредитные ресурсы для развития ЛПХ в поселении;</w:t>
      </w:r>
    </w:p>
    <w:p w:rsidR="002C71D2" w:rsidRPr="00CC0FEB" w:rsidRDefault="002C71D2" w:rsidP="0020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-увеличения продажи  населению  молодняка  крупного  рогатого скота, свиней сельскохозяйственными предприятиями;</w:t>
      </w:r>
    </w:p>
    <w:p w:rsidR="002C71D2" w:rsidRPr="00CC0FEB" w:rsidRDefault="002C71D2" w:rsidP="00200FA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200FA8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льготирования</w:t>
      </w:r>
      <w:r w:rsidR="0020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оплаты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потребление воды (при наличии 2 голов коров – 50 % оплаты от тарифа, 3 и более – не взимать плату за водопотребление</w:t>
      </w:r>
      <w:r w:rsidR="0020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1D2" w:rsidRPr="00CC0FEB" w:rsidRDefault="002C71D2" w:rsidP="0020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увеличения продажи населению птицы различных видов  и  пород через птицеводческие предприятия;</w:t>
      </w:r>
    </w:p>
    <w:p w:rsidR="002C71D2" w:rsidRPr="00CC0FEB" w:rsidRDefault="002C71D2" w:rsidP="00200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повышения  племенной 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</w:t>
      </w:r>
    </w:p>
    <w:p w:rsidR="002C71D2" w:rsidRPr="00CC0FEB" w:rsidRDefault="002C71D2" w:rsidP="00B37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обеспечить  высокий уровень ветеринарного   обслуживания   в  личных подсобных    хозяйствах    в    соответствии     с     действующим законодательством;</w:t>
      </w:r>
    </w:p>
    <w:p w:rsidR="002C71D2" w:rsidRPr="00CC0FEB" w:rsidRDefault="002C71D2" w:rsidP="00B37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молока;</w:t>
      </w:r>
    </w:p>
    <w:p w:rsidR="002C71D2" w:rsidRPr="00CC0FEB" w:rsidRDefault="002C71D2" w:rsidP="00B379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   создавать условия для создания и развития потребительско-сбытовы</w:t>
      </w:r>
      <w:r w:rsidR="0020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кооперативов на территории населенных пунктов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2C71D2" w:rsidRPr="00CC0FEB" w:rsidRDefault="002C71D2" w:rsidP="00C23869">
      <w:pPr>
        <w:keepNext/>
        <w:spacing w:before="240" w:after="6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2" w:name="_Toc132716913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0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</w:t>
      </w:r>
      <w:bookmarkEnd w:id="12"/>
      <w:r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Жилищный фонд</w:t>
      </w:r>
    </w:p>
    <w:p w:rsidR="002C71D2" w:rsidRPr="00CC0FEB" w:rsidRDefault="002C71D2" w:rsidP="00C238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жилищно - коммунальной сферы сельского округа</w:t>
      </w:r>
    </w:p>
    <w:p w:rsidR="002C71D2" w:rsidRPr="00CC0FEB" w:rsidRDefault="00200FA8" w:rsidP="003C42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10</w:t>
      </w:r>
    </w:p>
    <w:tbl>
      <w:tblPr>
        <w:tblW w:w="9368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3740"/>
        <w:gridCol w:w="1471"/>
        <w:gridCol w:w="1476"/>
        <w:gridCol w:w="1335"/>
        <w:gridCol w:w="1346"/>
      </w:tblGrid>
      <w:tr w:rsidR="00200FA8" w:rsidRPr="00CC0FEB" w:rsidTr="00200FA8">
        <w:trPr>
          <w:trHeight w:val="46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A8" w:rsidRPr="00CC0FEB" w:rsidRDefault="00200FA8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A8" w:rsidRPr="00CC0FEB" w:rsidRDefault="00200FA8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A8" w:rsidRPr="00CC0FEB" w:rsidRDefault="00200FA8" w:rsidP="00B963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</w:t>
            </w:r>
            <w:r w:rsidR="00B9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A8" w:rsidRPr="00CC0FEB" w:rsidRDefault="00200FA8" w:rsidP="00B963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</w:t>
            </w:r>
            <w:r w:rsidR="00B9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FA8" w:rsidRPr="00CC0FEB" w:rsidRDefault="00200FA8" w:rsidP="00B963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</w:t>
            </w:r>
            <w:r w:rsidR="00B9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00FA8" w:rsidRPr="00CC0FEB" w:rsidTr="00200FA8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FA8" w:rsidRPr="00CC0FEB" w:rsidRDefault="004407F4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 – всего, в том числе:</w:t>
            </w:r>
            <w:r w:rsidR="00200FA8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FA8" w:rsidRPr="00CC0FEB" w:rsidRDefault="00200FA8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тыс.кв.м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FA8" w:rsidRPr="00CC0FEB" w:rsidRDefault="004407F4" w:rsidP="00A57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0FA8" w:rsidRPr="00CC0FEB" w:rsidRDefault="004407F4" w:rsidP="00A57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0FA8" w:rsidRPr="00CC0FEB" w:rsidRDefault="004407F4" w:rsidP="00B96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</w:t>
            </w:r>
            <w:r w:rsidR="00B9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0FA8" w:rsidRPr="00CC0FEB" w:rsidTr="00200FA8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4407F4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A30003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4407F4" w:rsidP="00A57CF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0FA8" w:rsidRPr="00CC0FEB" w:rsidRDefault="004407F4" w:rsidP="00A57CF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0FA8" w:rsidRPr="00CC0FEB" w:rsidRDefault="004407F4" w:rsidP="00B963A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</w:t>
            </w:r>
            <w:r w:rsidR="00B96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0FA8" w:rsidRPr="00CC0FEB" w:rsidTr="00200FA8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A30003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жилые дома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A30003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A30003" w:rsidP="00A57CF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0FA8" w:rsidRPr="00CC0FEB" w:rsidRDefault="00A30003" w:rsidP="00A57CF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0FA8" w:rsidRPr="00CC0FEB" w:rsidRDefault="00A30003" w:rsidP="00A57CF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200FA8" w:rsidRPr="00CC0FEB" w:rsidTr="00200FA8">
        <w:trPr>
          <w:trHeight w:val="26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200FA8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обеспеченность жильем в среднем на одного жителя </w:t>
            </w:r>
            <w:r w:rsidR="00A30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A30003" w:rsidP="00CC0FE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FA8" w:rsidRPr="00CC0FEB" w:rsidRDefault="00A30003" w:rsidP="00A57CF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0FA8" w:rsidRPr="00CC0FEB" w:rsidRDefault="00A30003" w:rsidP="00A57CF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0FA8" w:rsidRPr="00CC0FEB" w:rsidRDefault="00A30003" w:rsidP="00A57CF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</w:tr>
    </w:tbl>
    <w:p w:rsidR="00D47659" w:rsidRDefault="002C71D2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659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Жилищный фонд </w:t>
      </w:r>
      <w:r w:rsidR="00F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Речного сельского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характеризуется следующими данными: общая</w:t>
      </w:r>
      <w:r w:rsidR="00F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жилищного фонда – 44,</w:t>
      </w:r>
      <w:r w:rsidR="00B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м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 учетом дачного жилья), обеспеченность жильем – 16,1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общей площади на одного жителя. Тем не менее, проблема по обеспечению</w:t>
      </w:r>
      <w:r w:rsidR="00F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льем населения существует.  Пять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смогли улучшить  свои ж</w:t>
      </w:r>
      <w:r w:rsidR="00F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илищные условия  за счет федеральной программы (участники ВОВ,  семьи (погибших) умерших участников ВОВ).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муниципального бюджета строительства не ведется.</w:t>
      </w:r>
    </w:p>
    <w:p w:rsidR="00996423" w:rsidRDefault="00996423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01.01.201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очереди 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улучшению жилищных условий 1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 20</w:t>
      </w:r>
      <w:r w:rsidR="00B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в 201</w:t>
      </w:r>
      <w:r w:rsidR="00B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- 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     в 201</w:t>
      </w:r>
      <w:r w:rsidR="00B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семей).</w:t>
      </w:r>
    </w:p>
    <w:p w:rsidR="003C421A" w:rsidRDefault="003C421A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молодые семьи купили   жилье </w:t>
      </w:r>
      <w:r w:rsid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материнского капитала.</w:t>
      </w:r>
    </w:p>
    <w:p w:rsidR="004B6F4E" w:rsidRDefault="00FF27F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многоквартирные дома в п.Речной были построены в 1958 году и  в настоящее время </w:t>
      </w:r>
      <w:r w:rsidR="00A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требуют капитального ремонта. Благодаря </w:t>
      </w:r>
      <w:r w:rsidR="00B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программе капитального ремонта многоквартирных домов </w:t>
      </w:r>
      <w:r w:rsidR="00A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</w:t>
      </w:r>
      <w:r w:rsidR="00B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B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отремонтированы крыши у </w:t>
      </w:r>
      <w:r w:rsidR="00B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</w:t>
      </w:r>
      <w:r w:rsid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домов. </w:t>
      </w:r>
    </w:p>
    <w:p w:rsidR="00D47659" w:rsidRDefault="00D47659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24F" w:rsidRPr="002A624F" w:rsidRDefault="00672AF7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2.1.7. </w:t>
      </w:r>
      <w:r w:rsidR="002A624F" w:rsidRPr="002A6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Инфраструктуру поселения представляют:</w:t>
      </w:r>
    </w:p>
    <w:p w:rsidR="00FF27F5" w:rsidRDefault="002A624F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договорам с администрацией Речного сельского поселения и соответствующими договорами с населением – обслуживает жилищный фонд, </w:t>
      </w:r>
      <w:r w:rsidR="0035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водоснабжению и водоотведению ИП Сырцева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Александровна, по отоплению</w:t>
      </w:r>
      <w:r w:rsidR="0035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п.Речной ИП Мартынов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Алексеевич</w:t>
      </w:r>
      <w:r w:rsidR="0035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п.Олимпийский 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услуги по теплоснабжению ООО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Олимпийские тепловые сети». Услуги по вывозу</w:t>
      </w:r>
      <w:r w:rsidR="0035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твердых коммунальных отходов на территории поселения оказывает </w:t>
      </w:r>
      <w:r w:rsidR="0035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«ВКБ- сервис» п.Нижнеивкино.</w:t>
      </w:r>
      <w:r w:rsidR="003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исткой  дорог от снега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п.Речной, п</w:t>
      </w:r>
      <w:r w:rsidR="0035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.Олимпийский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д.Слудное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занимался  Шатунов А.С.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деревнях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Швецово, Коковихи, В</w:t>
      </w:r>
      <w:r w:rsid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аговщина расчисткой дорог от снега занима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Новосельцев Н.П.</w:t>
      </w:r>
    </w:p>
    <w:p w:rsidR="00B9796E" w:rsidRDefault="002A624F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во всех ж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илых помещениях установлены водо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счётчики, устанавливаются общедомовы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приборы учёта: водо-,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тепловые счётчики.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2010 году многоквартирные и частные жилые дома п.Речной, п.Олимпийский и д.Слудное были газифицированы природным газом.</w:t>
      </w:r>
    </w:p>
    <w:p w:rsidR="001C5133" w:rsidRDefault="001C5133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поселения имеется 9 артезианских скважин.  Протяженность водопроводных сетей составляет 8,9 км.  В д.Слудное и д.Швецово часть домохозяйств  снабжается водой из водозаборных колонок. В малочисленных населенных пунктах забор воды населением осуществляется из колодцев. Протяженность канализационных сетей составляет 6,5 км.</w:t>
      </w:r>
    </w:p>
    <w:p w:rsidR="001C5133" w:rsidRDefault="001C5133" w:rsidP="002A6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Проектная мощность очистных сооружений:</w:t>
      </w:r>
    </w:p>
    <w:p w:rsidR="001C5133" w:rsidRDefault="001C5133" w:rsidP="002A6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п.Речной – 350 куб.м./сут.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п.Олимпийский – 200 куб.м./сут.   </w:t>
      </w:r>
    </w:p>
    <w:p w:rsidR="00327FB2" w:rsidRDefault="00327FB2" w:rsidP="002A6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муниципал</w:t>
      </w:r>
      <w:r w:rsidR="0099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собственности имеется блочная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газовая котельная, которую обслуживает 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Мартынов 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</w:t>
      </w:r>
    </w:p>
    <w:p w:rsidR="002A624F" w:rsidRDefault="00B03DA8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епловые и водо</w:t>
      </w:r>
      <w:r w:rsidR="00B9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проводные сети в поселении </w:t>
      </w:r>
      <w:r w:rsidR="002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 замены в связи с их изношенностью.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банкротством МУП</w:t>
      </w:r>
      <w:r w:rsidR="0021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ЖКХ п.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Речной 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администрация Р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ечного сельского поселения теряет контроль над движимым и недвижимым имуществом, которое ранее была передан</w:t>
      </w:r>
      <w:r w:rsidR="0021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договору хозяйственного ведения МУП </w:t>
      </w:r>
      <w:r w:rsidR="0021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 п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Речной.</w:t>
      </w:r>
    </w:p>
    <w:p w:rsidR="00672AF7" w:rsidRDefault="00672AF7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жилищно-коммунальных отношений существуют определенные проблемы, которые являются основными для жителей поселения, так как от качества предоставляемых услуг зависит их жизнь и быт. Это следующие проблемы:</w:t>
      </w:r>
    </w:p>
    <w:p w:rsidR="001A4857" w:rsidRDefault="001A4857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  Старение жилфонда;</w:t>
      </w:r>
    </w:p>
    <w:p w:rsidR="001A4857" w:rsidRDefault="001A4857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</w:t>
      </w:r>
      <w:r w:rsidR="0088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Старение систем коммуникаций;</w:t>
      </w:r>
    </w:p>
    <w:p w:rsidR="001A4857" w:rsidRDefault="001A4857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 Низкая финансовая обеспеченность населения для проведения соответствующих работ по капитальным и текущим ремонтам;</w:t>
      </w:r>
    </w:p>
    <w:p w:rsidR="001A4857" w:rsidRDefault="001A4857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4. Низкое самосознание населения. Большинство из них только потребляют, считая, что им «кто-то» ДОЛЖЕН отремонтировать пол, заменить сантехнику, заменить проводку, сделать тротуары у дома и т.д.</w:t>
      </w:r>
    </w:p>
    <w:p w:rsidR="001A4857" w:rsidRDefault="001A4857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5. Недостаточность средств в бюджете поселения для проведения софинансирования капитальных ремонтов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проведения работ по благоустройству населенных пунктов поселения, в частности уборке несанкционированных свалок, которые периодически появляются.</w:t>
      </w:r>
    </w:p>
    <w:p w:rsidR="003D46D3" w:rsidRDefault="003D46D3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AF7" w:rsidRDefault="00CC1D1B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2.1.8.</w:t>
      </w:r>
      <w:r w:rsidR="00672AF7" w:rsidRPr="00672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Связь</w:t>
      </w:r>
    </w:p>
    <w:p w:rsidR="008A79EB" w:rsidRDefault="00CC1D1B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ФГУП «Почта России» оказывает услуги на всей территории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расположено в п.Речной. В штате </w:t>
      </w:r>
      <w:r w:rsidR="0021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D1B" w:rsidRPr="0021386E" w:rsidRDefault="00CC1D1B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ОАО «ВолгаТелеком» оказывает услуги связи на всей территории поселения. Абонентская сеть – 300 номеров. Также на территории поселения развиты услуги связи: МТС, Мегафон, Билайн, Теле-2</w:t>
      </w:r>
      <w:r w:rsidR="0021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3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Yota</w:t>
      </w:r>
      <w:r w:rsidR="00AD378A" w:rsidRP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A48" w:rsidRDefault="00AB2A48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A7E" w:rsidRDefault="008A79EB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3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F3A7E" w:rsidRPr="006F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2.1.9. Транспорт</w:t>
      </w:r>
    </w:p>
    <w:p w:rsidR="006F3A7E" w:rsidRDefault="006F3A7E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Речное сельское поселение с севера на юг пронизывает Казанский тракт. Это единственный вид транспортного пути, который связывает поселение с областным и районным центром. Транспортные услуги населению оказывают только автомобильным видом транспорта: ОАО «Киров-Пассажир-Автотранс» по маршрутам движения Киров-Речной</w:t>
      </w:r>
      <w:r w:rsidR="00AD378A" w:rsidRP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r w:rsidR="0031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 и обратно.</w:t>
      </w:r>
    </w:p>
    <w:p w:rsidR="006F69CB" w:rsidRDefault="006F69CB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9CB" w:rsidRDefault="006F69CB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2.1.10. Финансы</w:t>
      </w:r>
    </w:p>
    <w:p w:rsidR="006F69CB" w:rsidRDefault="006F69CB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поселения 201</w:t>
      </w:r>
      <w:r w:rsid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с учётом полученных дотаций, субсидий, субвенций) 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составил: -   </w:t>
      </w:r>
      <w:r w:rsid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5251,9</w:t>
      </w:r>
      <w:r w:rsidR="00C2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тыс.рублей, по расходам –</w:t>
      </w:r>
      <w:r w:rsid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5409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дефицитом в сумме – </w:t>
      </w:r>
      <w:r w:rsidR="00C2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157,4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них: дотации и субвенции составили   </w:t>
      </w:r>
      <w:r w:rsid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2213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тыс.рублей, налоговые</w:t>
      </w:r>
      <w:r w:rsidR="00AD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неналоговые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доходы – </w:t>
      </w:r>
      <w:r w:rsidR="00C2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1674,6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доходы учреждений культуры 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7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тыс.рублей,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доходы от оказания услуг – </w:t>
      </w:r>
      <w:r w:rsidR="0087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A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 тыс.рублей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бюджета поселения на содержание дорог израсходовано – </w:t>
      </w:r>
      <w:r w:rsidR="0087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</w:t>
      </w:r>
      <w:r w:rsidR="00B4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тыс.рублей.</w:t>
      </w:r>
    </w:p>
    <w:p w:rsidR="00C625F1" w:rsidRDefault="006F69CB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Речного сельского поселения дотационный. Несмотря на то,  что основным источником формирования бюджета сельского поселения являются субсидии, субвенции и дотации, налоговые доходы остаются основным источником формирования собственных доходов бюджета.</w:t>
      </w:r>
    </w:p>
    <w:p w:rsidR="006F69CB" w:rsidRDefault="006F69CB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поселения состоит из:</w:t>
      </w:r>
    </w:p>
    <w:p w:rsidR="006F69CB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F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 от проплаченного предприятиями и ИП, зарегистрированными на территории сельского поселения, НДФЛ;</w:t>
      </w:r>
    </w:p>
    <w:p w:rsidR="006F69CB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F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 от аренды за земельные участки, расположенные на территории поселения;</w:t>
      </w:r>
    </w:p>
    <w:p w:rsidR="00B41CB5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50% от продажи земельных участков;</w:t>
      </w:r>
    </w:p>
    <w:p w:rsidR="006F69CB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F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земельного налога;</w:t>
      </w:r>
    </w:p>
    <w:p w:rsidR="006F69CB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6F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налога на имущество физических лиц;</w:t>
      </w:r>
    </w:p>
    <w:p w:rsidR="006F69CB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A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денежных средств от платных услуг, заработанных</w:t>
      </w:r>
      <w:r w:rsidR="006F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</w:t>
      </w:r>
      <w:r w:rsidR="00A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дениями культуры</w:t>
      </w:r>
      <w:r w:rsidR="006F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3F5D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6F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самообложения граждан;</w:t>
      </w:r>
    </w:p>
    <w:p w:rsidR="006F69CB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6F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дотации и субвенции.</w:t>
      </w:r>
    </w:p>
    <w:p w:rsidR="000F711B" w:rsidRDefault="006F69CB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чтобы бюджет поселения пополнялся</w:t>
      </w:r>
      <w:r w:rsidR="000F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необходимо, чтобы:</w:t>
      </w:r>
    </w:p>
    <w:p w:rsidR="000F711B" w:rsidRDefault="00B41CB5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1.Функционирова</w:t>
      </w:r>
      <w:r w:rsidR="000F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предприятия и учреждения, выплачивая своевременно официальную заработную плату, и перечисляли НДФЛ в бюджет.</w:t>
      </w:r>
    </w:p>
    <w:p w:rsidR="007E73C6" w:rsidRDefault="007E73C6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Граждане  оформляли   земельные участки</w:t>
      </w:r>
      <w:r w:rsidR="000F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и аренду.</w:t>
      </w:r>
    </w:p>
    <w:p w:rsidR="00AC2244" w:rsidRDefault="007E73C6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Граждане оформляли свои строения – жилые дома, дачные дома, капитальные гаражи и  ямы</w:t>
      </w:r>
      <w:r w:rsidR="00A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244" w:rsidRDefault="00AC2244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Активно работали учреждения культуры.</w:t>
      </w:r>
    </w:p>
    <w:p w:rsidR="00AC2244" w:rsidRDefault="00AC2244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Поступало самообложение граждан.</w:t>
      </w:r>
    </w:p>
    <w:p w:rsidR="006F69CB" w:rsidRDefault="00AC2244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Работниками администрации  постоянно проводилась работа с неплательщиками налогов по взиманию недоимки.</w:t>
      </w:r>
    </w:p>
    <w:p w:rsidR="006F69CB" w:rsidRPr="006F69CB" w:rsidRDefault="006F69CB" w:rsidP="00D4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21" w:rsidRDefault="006F69CB" w:rsidP="00C23869">
      <w:pPr>
        <w:keepNext/>
        <w:spacing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1327169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2.1.11</w:t>
      </w:r>
      <w:r w:rsidR="002C71D2"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 </w:t>
      </w:r>
      <w:bookmarkEnd w:id="13"/>
      <w:r w:rsidR="002C71D2"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6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 сильных и слабых сторон по</w:t>
      </w:r>
      <w:r w:rsidR="002C71D2"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селения</w:t>
      </w:r>
    </w:p>
    <w:p w:rsidR="002C71D2" w:rsidRPr="00CC0FEB" w:rsidRDefault="002C71D2" w:rsidP="00C23869">
      <w:pPr>
        <w:keepNext/>
        <w:spacing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ситуации в поселении све</w:t>
      </w:r>
      <w:r w:rsidR="00AB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 в таблицу,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проанализированы сильные и слабые стороны, возможности и угрозы.</w:t>
      </w:r>
    </w:p>
    <w:p w:rsidR="002C71D2" w:rsidRPr="00CC0FEB" w:rsidRDefault="002C71D2" w:rsidP="00C238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Сильные и слабые стороны</w:t>
      </w:r>
    </w:p>
    <w:p w:rsidR="002C71D2" w:rsidRPr="00CC0FEB" w:rsidRDefault="00AB2A48" w:rsidP="008A79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4899"/>
      </w:tblGrid>
      <w:tr w:rsidR="002C71D2" w:rsidRPr="00CC0FEB" w:rsidTr="002C71D2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2C71D2" w:rsidRPr="00CC0FEB" w:rsidTr="002C71D2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1.Экономически выгодное  расположение </w:t>
            </w:r>
            <w:r w:rsidR="00A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удаленность от областного центра </w:t>
            </w:r>
            <w:r w:rsidR="002F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г.Киров</w:t>
            </w:r>
            <w:r w:rsidR="008A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км.</w:t>
            </w:r>
            <w:r w:rsidR="008A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населенные пункты находятся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автома</w:t>
            </w:r>
            <w:r w:rsidR="00AB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гистрали Киров-Малмыж-Вятские Поляны</w:t>
            </w:r>
            <w:r w:rsidRPr="00CC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C71D2" w:rsidRPr="00CC0FEB" w:rsidRDefault="002F27C1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2.Наличие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множества предприятий торговли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Сохранена социальная сфера - образовательные, медици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нские 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учреждения, дома культуры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Наличие земельных ресурсов для ведения сельскохозяйственного производств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личного подсобного хозяйства</w:t>
            </w:r>
          </w:p>
          <w:p w:rsidR="002C71D2" w:rsidRPr="00CC0FEB" w:rsidRDefault="002F27C1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Наличие 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рмерских хозяйств, пчеловодство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Наличие природ</w:t>
            </w:r>
            <w:r w:rsidR="002F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ресурсов: торф, песок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Наличие промысловых ресурсов  (дикие 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животные, рыба, ягоды, грибы, лекарственные травы)</w:t>
            </w:r>
          </w:p>
          <w:p w:rsidR="002C71D2" w:rsidRPr="00CC0FEB" w:rsidRDefault="002F27C1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.Возрастание роли малого бизнеса в экономике поселения, уве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личение числа малых предприятий</w:t>
            </w:r>
          </w:p>
          <w:p w:rsidR="002C71D2" w:rsidRPr="00CC0FEB" w:rsidRDefault="002F27C1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.Высокий уровень развития средств коммуникаций и информационных технологий в сфере управления (наличие сотовой связи, Интернет и т.п.), нал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ичие оптоволоконной линии связи</w:t>
            </w:r>
          </w:p>
          <w:p w:rsidR="002C71D2" w:rsidRPr="00CC0FEB" w:rsidRDefault="002F27C1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.Благоприятная экологическая ситуация; низкий уровень антропогенного воздействия на территорию поселения, комфортная экологиче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среда проживания населения</w:t>
            </w:r>
          </w:p>
          <w:p w:rsidR="002C71D2" w:rsidRDefault="002F27C1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11.Близость 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и районного центов</w:t>
            </w:r>
          </w:p>
          <w:p w:rsidR="0005623D" w:rsidRPr="00CC0FEB" w:rsidRDefault="0005623D" w:rsidP="00160D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12.Наличие водных ресурсов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1.Слабая  транспортная доступнос</w:t>
            </w:r>
            <w:r w:rsidR="00A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до малочисленных населенных пунктов, отсутст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 движения рейсовых автобусов</w:t>
            </w:r>
            <w:r w:rsidR="00A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71D2" w:rsidRPr="00CC0FEB" w:rsidRDefault="0005623D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Отсутствие в населенных пунктах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внутри-посел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ковых дорог с твердым покрытием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3.Неблагоприятная д</w:t>
            </w:r>
            <w:r w:rsidR="002F2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емографическая ситуация: повышение уровня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естественной убыли, старение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селения, отток молодёжи из села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Недостаточно р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азвитая рыночная инфраструктура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5.Изношенные коммунальные сети, требующие срочной замены (водоводы</w:t>
            </w:r>
            <w:r w:rsidR="000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тепловые сети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Недостаточно ра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бочих мест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Низкая доходная база бюджета п</w:t>
            </w:r>
            <w:r w:rsidR="000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оселения (малый % поступления налогов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Низкий уровень заработной п</w:t>
            </w:r>
            <w:r w:rsidR="000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 (выдача заработной платы в конвертах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нерегуляр</w:t>
            </w:r>
            <w:r w:rsidR="000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её выплата у работодателей малого биз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неса и частных предпринимателей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 предпринимателей и фермеров зачастую отсутствие трудовых договоров с работник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</w:p>
          <w:p w:rsidR="002C71D2" w:rsidRPr="00CC0FEB" w:rsidRDefault="0005623D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Низкая  поку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пательная способность населения</w:t>
            </w:r>
          </w:p>
          <w:p w:rsidR="002C71D2" w:rsidRPr="00CC0FEB" w:rsidRDefault="0005623D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Низкая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обираемость  земельного налог</w:t>
            </w:r>
            <w:r w:rsidR="00A80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C71D2" w:rsidRPr="00CC0FEB" w:rsidRDefault="0005623D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80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Старение 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агогических кадров   в школе</w:t>
            </w:r>
          </w:p>
          <w:p w:rsidR="002C71D2" w:rsidRPr="00CC0FEB" w:rsidRDefault="0005623D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Недостаточно развитая  материальная база  для развития физкультуры и спорта, с</w:t>
            </w:r>
            <w:r w:rsidR="00687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лабое финансирование этой сфер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2C71D2" w:rsidRPr="00CC0FEB" w:rsidRDefault="00687061" w:rsidP="003933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Отсутствие альтернативных эффект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ивных источников теплоснабжения</w:t>
            </w:r>
          </w:p>
        </w:tc>
      </w:tr>
    </w:tbl>
    <w:p w:rsidR="00160DFE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поселении присутствует тенденция старения и выбывания квалифицированных кадров, демографические проблемы, связанные с</w:t>
      </w:r>
      <w:r w:rsidR="00687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старением, 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оттоком  населения за территорию поселения, усиливающаяся финансовая нагрузка на экономически активное население, нехватка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квалифицированной рабочей силы, выбытие и не возврат молодежи после обучения в вузах.</w:t>
      </w:r>
    </w:p>
    <w:p w:rsidR="002C71D2" w:rsidRDefault="002C71D2" w:rsidP="00C23869">
      <w:pPr>
        <w:spacing w:after="0" w:line="240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Старение объектов</w:t>
      </w:r>
      <w:r w:rsidR="0016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культуры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материальной базы, слабое обновление из-за  отсутствия финансирования.</w:t>
      </w:r>
    </w:p>
    <w:p w:rsidR="00160DFE" w:rsidRPr="00CC0FEB" w:rsidRDefault="00160DFE" w:rsidP="001D4A21">
      <w:pPr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1D2" w:rsidRPr="00CC0FEB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вышеперечисленные отправные рубежи необходимо  сделать вывод:</w:t>
      </w:r>
    </w:p>
    <w:p w:rsidR="002C71D2" w:rsidRPr="00CC0FEB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  целью </w:t>
      </w:r>
      <w:r w:rsidR="0087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</w:t>
      </w:r>
      <w:r w:rsidR="0016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еского развития Речного сельского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должно стать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качества и  уровня жизни населения, его занятости и самозанятости</w:t>
      </w:r>
      <w:r w:rsidR="0016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</w:t>
      </w:r>
      <w:r w:rsidR="0016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тельства, 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личных подсобных хозяйств, торговой инфраструктуры и сферы услуг.</w:t>
      </w:r>
    </w:p>
    <w:p w:rsidR="0039333F" w:rsidRDefault="002C71D2" w:rsidP="00C2386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  <w:bookmarkStart w:id="14" w:name="_Toc132716915"/>
    </w:p>
    <w:p w:rsidR="002C71D2" w:rsidRPr="0039333F" w:rsidRDefault="002C71D2" w:rsidP="00C2386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Основны</w:t>
      </w:r>
      <w:r w:rsidR="00874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  <w:r w:rsidRPr="0016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стратегическими направлениями развития поселения</w:t>
      </w:r>
      <w:bookmarkEnd w:id="14"/>
    </w:p>
    <w:p w:rsidR="002C71D2" w:rsidRDefault="002C71D2" w:rsidP="00160DFE">
      <w:pPr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2C71D2" w:rsidRPr="00CC0FEB" w:rsidRDefault="002C71D2" w:rsidP="00C2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Экономические:</w:t>
      </w:r>
    </w:p>
    <w:p w:rsidR="00160DFE" w:rsidRDefault="00160DFE" w:rsidP="00C2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образования, культуры;</w:t>
      </w:r>
    </w:p>
    <w:p w:rsidR="0039333F" w:rsidRDefault="00160DFE" w:rsidP="00C2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:rsidR="002C71D2" w:rsidRPr="00B03DA8" w:rsidRDefault="002C71D2" w:rsidP="00C2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-развитие сферы услуг, в том числе ремонт и сервисное обслуживание автомобилей;</w:t>
      </w:r>
    </w:p>
    <w:p w:rsidR="00C23869" w:rsidRPr="00B03DA8" w:rsidRDefault="002C71D2" w:rsidP="00C2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ремо</w:t>
      </w:r>
      <w:r w:rsidR="00160DFE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нт и пошив одежды, ремонт обуви;</w:t>
      </w:r>
    </w:p>
    <w:p w:rsidR="002C71D2" w:rsidRPr="00B03DA8" w:rsidRDefault="002C71D2" w:rsidP="00C2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услуги печника, ремонт и монтаж местного отопления, услуги электрика;</w:t>
      </w:r>
    </w:p>
    <w:p w:rsidR="002C71D2" w:rsidRPr="00B03DA8" w:rsidRDefault="002C71D2" w:rsidP="00C2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развитие сферы сбора закупа и переработки дикорастущего сырья;</w:t>
      </w:r>
    </w:p>
    <w:p w:rsidR="002C71D2" w:rsidRPr="00B03DA8" w:rsidRDefault="002C71D2" w:rsidP="00C625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</w:t>
      </w:r>
      <w:r w:rsidR="00C625F1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23869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-развитие специализированных видов туризма (охота, рыболовство, пешие маршруты</w:t>
      </w:r>
      <w:r w:rsidR="00160DFE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выходного дня по рекам </w:t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поселения) вовлечение местных жителей в обслуживание различных сфер туристической деятельности;</w:t>
      </w:r>
    </w:p>
    <w:p w:rsidR="00474663" w:rsidRPr="00B03DA8" w:rsidRDefault="00474663" w:rsidP="00C62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23869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переработка вторсырья.</w:t>
      </w:r>
    </w:p>
    <w:p w:rsidR="002C71D2" w:rsidRPr="00CC0FEB" w:rsidRDefault="002C71D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79A5" w:rsidRPr="00CC0FEB" w:rsidRDefault="002C71D2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социальной инфраструктуры, образования, здравоохранения, культуры, физ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спорта:</w:t>
      </w:r>
    </w:p>
    <w:p w:rsidR="002C71D2" w:rsidRPr="00B03DA8" w:rsidRDefault="002C71D2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участие в отраслевых  ра</w:t>
      </w:r>
      <w:r w:rsidR="00160DFE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йонных, областных программах</w:t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развитию и укреплению данных отраслей;</w:t>
      </w:r>
    </w:p>
    <w:p w:rsidR="0039333F" w:rsidRPr="00B03DA8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</w:t>
      </w:r>
      <w:r w:rsidR="00160DFE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  культуры</w:t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территории поселения). </w:t>
      </w:r>
    </w:p>
    <w:p w:rsidR="002C71D2" w:rsidRPr="00CC0FEB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Развитие личного подворья граждан, как источника доходов населения и развития  на этом фоне мини предприятий переработки (глубокая заморозка, сушка, консервация овощей,  ягод, гриб</w:t>
      </w:r>
      <w:r w:rsidR="0016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пакетирование свежих овощей):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 максимуму привлечение населения к участию в сезонных яр</w:t>
      </w:r>
      <w:r w:rsidR="008D491E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марках в п.Кумены</w:t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торговли своей продукцией;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-организация закупа молока от населения частными предпринимателям;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-привлечение средств из районного бюджета  на восстановление пастбищ;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-введение в практику льготированной оплаты за воду гражданам, имеющим крупнорогатый скот, сдающих молоко.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-помощь населению в реализации мяса с личных подсобных хозяйств;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-поддержка предпринимателей ведущих закуп продукции с личных подсобных хозяйств на выгодных для населения условиях; </w:t>
      </w:r>
    </w:p>
    <w:p w:rsidR="002C71D2" w:rsidRPr="00CC0FEB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 Содействие в привлечении молодых специалистов в поселение (врачей, учителей, работников культуры, муниципальных служащих);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-помощь членам их семей в устройстве на работу;</w:t>
      </w:r>
    </w:p>
    <w:p w:rsidR="002C71D2" w:rsidRDefault="002C71D2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885178" w:rsidRPr="00B03DA8" w:rsidRDefault="00885178" w:rsidP="00B0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Содействие в обеспечении социальной поддержки слабозащищенным слоям населения:</w:t>
      </w:r>
    </w:p>
    <w:p w:rsidR="002C71D2" w:rsidRPr="00B03DA8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-консультирование, помощь в получении субсидий, пособий различных льготных выплат;</w:t>
      </w:r>
    </w:p>
    <w:p w:rsidR="002C71D2" w:rsidRDefault="002C71D2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</w:t>
      </w:r>
      <w:r w:rsidR="008D491E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ие ремонта жилья</w:t>
      </w:r>
      <w:r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);</w:t>
      </w:r>
    </w:p>
    <w:p w:rsidR="00885178" w:rsidRDefault="00885178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Привлечение средств из бюджетов всех уровней на укрепление жилищно-коммунальной сферы (ремонт водопровода, теплотрассы, очистных сооружений)</w:t>
      </w:r>
      <w:r w:rsidR="00135C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C71D2" w:rsidRPr="00B03DA8" w:rsidRDefault="00135CB0" w:rsidP="00135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Участие в программе по поддержке местных инициатив для ремонта дома культуры в п.Речной,  для строительства детских  площадок </w:t>
      </w:r>
      <w:r w:rsidR="0039333F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п.Речной и в п.Олимпийский</w:t>
      </w:r>
      <w:r w:rsidR="002C71D2" w:rsidRPr="00B03D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C71D2" w:rsidRPr="00CC0FEB" w:rsidRDefault="00135CB0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 Содействие в развитие систем телефонной и сотовой связи, охват сотовой связью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даленных и труднодоступных населенных пунктов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2C71D2" w:rsidRPr="00CC0FEB" w:rsidRDefault="00135CB0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 О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свещен</w:t>
      </w:r>
      <w:r w:rsid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населенных пунктов поселения: д.Слудное, д.Швецово.</w:t>
      </w:r>
    </w:p>
    <w:p w:rsidR="002C71D2" w:rsidRPr="00CC0FEB" w:rsidRDefault="00135CB0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 Привлечение средств  из областного и федерального бюджетов на строительство и ремонт внутри-поселковых дорог.</w:t>
      </w:r>
    </w:p>
    <w:p w:rsidR="002C71D2" w:rsidRPr="00CC0FEB" w:rsidRDefault="00135CB0" w:rsidP="00E7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 Привлечение средств из бюджетов различных уровней для благоустр</w:t>
      </w:r>
      <w:r w:rsid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ойства населенных пунктов сельского </w:t>
      </w:r>
      <w:r w:rsidR="002C71D2"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2C71D2" w:rsidRDefault="002C71D2" w:rsidP="00C23869">
      <w:pPr>
        <w:keepNext/>
        <w:spacing w:before="240"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5" w:name="_Toc132715995"/>
      <w:r w:rsidRPr="00CC0F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4. Система основных программных мероприя</w:t>
      </w:r>
      <w:r w:rsidR="008D4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тий по развитию Речного</w:t>
      </w:r>
      <w:r w:rsidRPr="00CC0F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 сельского поселения</w:t>
      </w:r>
      <w:bookmarkEnd w:id="15"/>
    </w:p>
    <w:p w:rsidR="00135CB0" w:rsidRPr="00CC0FEB" w:rsidRDefault="00135CB0" w:rsidP="00C23869">
      <w:pPr>
        <w:keepNext/>
        <w:spacing w:before="240" w:after="60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777F59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</w:t>
      </w:r>
      <w:r w:rsidR="00C2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1E2" w:rsidRDefault="002C71D2" w:rsidP="00C2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474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</w:t>
      </w:r>
      <w:r w:rsid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развития Речного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</w:t>
      </w:r>
      <w:r w:rsidR="0039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ммных мероприятий на период 2020-2024</w:t>
      </w:r>
      <w:r w:rsid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 исполнителей  и ожидаемых результатов от их реализации с указанием необходимых объемов и потенциальных источников финансирова</w:t>
      </w:r>
      <w:r w:rsidR="008D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приведены в таблицах 11-</w:t>
      </w:r>
      <w:r w:rsidR="007B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9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1E2" w:rsidRDefault="002C71D2" w:rsidP="00F33123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B3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 мероприятий по совершенствованию сферы управле</w:t>
      </w:r>
      <w:r w:rsidR="0029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и развития  Речного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B6F4E" w:rsidRPr="00CC0FEB" w:rsidRDefault="002C71D2" w:rsidP="0039333F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r w:rsidR="002943EB" w:rsidRPr="00294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</w:t>
      </w:r>
      <w:r w:rsidR="002943EB" w:rsidRPr="0029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блица</w:t>
      </w:r>
      <w:r w:rsidR="0029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319"/>
        <w:gridCol w:w="2517"/>
        <w:gridCol w:w="2162"/>
        <w:gridCol w:w="1995"/>
        <w:gridCol w:w="2367"/>
      </w:tblGrid>
      <w:tr w:rsidR="002C71D2" w:rsidRPr="00CC0FEB" w:rsidTr="00E76A00">
        <w:trPr>
          <w:trHeight w:val="494"/>
          <w:tblHeader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71D2" w:rsidRPr="00CC0FEB" w:rsidRDefault="002C71D2" w:rsidP="00294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294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C71D2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A00" w:rsidRPr="00CC0FEB" w:rsidRDefault="002C71D2" w:rsidP="004746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перспективного плана развития сельского поселения в соответствии с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7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стратегией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 экономического развития поселения и с требованиями закона № 131-ФЗ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Default="002943EB" w:rsidP="0029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2943EB" w:rsidRPr="00CC0FEB" w:rsidRDefault="002943EB" w:rsidP="0029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943EB" w:rsidP="00474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концепция управления сельским поселением, включающая основные направления социальной и экономической политики</w:t>
            </w:r>
          </w:p>
        </w:tc>
      </w:tr>
      <w:tr w:rsidR="00B41CB5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B41C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B41C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41CB5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Pr="00CC0FEB" w:rsidRDefault="00B41CB5" w:rsidP="00F33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39333F" w:rsidP="00474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4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B41C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B41CB5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EA7E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мероприятий по реализации </w:t>
            </w:r>
            <w:r w:rsidR="00EA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стратегии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еского развития Речного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CB5" w:rsidRPr="00CC0FEB" w:rsidRDefault="00B41CB5" w:rsidP="00F33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39333F" w:rsidP="00EA7E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4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план мероприятий по реализации Программы</w:t>
            </w:r>
          </w:p>
        </w:tc>
      </w:tr>
      <w:tr w:rsidR="00B41CB5" w:rsidRPr="00CC0FEB" w:rsidTr="003D46D3">
        <w:trPr>
          <w:trHeight w:val="3863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E13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E13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систематических мероприятий по продвижению продукции предприятий сельского поселения: участие в проведении ярмарок, выставок, смотров, конкурсов и т.п.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поселения,</w:t>
            </w:r>
          </w:p>
          <w:p w:rsidR="00B41CB5" w:rsidRPr="00CC0FEB" w:rsidRDefault="00B41CB5" w:rsidP="00E13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CB5" w:rsidRPr="00CC0FEB" w:rsidRDefault="0039333F" w:rsidP="00EA7E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4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E13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производства и продвижение на рынок продукции, производимо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фермерскими хозяйствами и гражданами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41CB5" w:rsidRPr="00CC0FEB" w:rsidTr="003D46D3">
        <w:trPr>
          <w:trHeight w:val="610"/>
          <w:tblHeader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3D4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B4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 учета  граждан занимающихся личными подсобными хозяйствами, наличие животных в подворьях определение потенциала развития ЛПХ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Pr="00CC0FEB" w:rsidRDefault="00B41CB5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39333F" w:rsidP="00EA7E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4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3D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ЛПХ на территории поселений</w:t>
            </w:r>
          </w:p>
          <w:p w:rsidR="00B41CB5" w:rsidRPr="00CC0FEB" w:rsidRDefault="00B41CB5" w:rsidP="003D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поселения)</w:t>
            </w:r>
          </w:p>
        </w:tc>
      </w:tr>
      <w:tr w:rsidR="00B41CB5" w:rsidRPr="00CC0FEB" w:rsidTr="00B41CB5">
        <w:trPr>
          <w:trHeight w:val="610"/>
          <w:tblHeader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B41C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B41C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эффективной системы управления жилищно-коммунальным комплексом поселения: жилищным фондом,  инженерным обеспечением поселения, благоустройством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Default="00B41CB5" w:rsidP="00F3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CB5" w:rsidRPr="00CC0FEB" w:rsidRDefault="00B41CB5" w:rsidP="00B41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39333F" w:rsidP="00EA7E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4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B4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предоставляемых жилищно-коммунальных услуг</w:t>
            </w:r>
          </w:p>
          <w:p w:rsidR="00B41CB5" w:rsidRPr="00CC0FEB" w:rsidRDefault="00B41CB5" w:rsidP="00B4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разработка и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мероприятий по развитию жилищ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- коммунального комплекса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41CB5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Pr="00CC0FEB" w:rsidRDefault="00B41CB5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39333F" w:rsidP="00EA7E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4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видетельств на землю и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жилые помещения)</w:t>
            </w:r>
          </w:p>
        </w:tc>
      </w:tr>
      <w:tr w:rsidR="00B41CB5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Pr="00CC0FEB" w:rsidRDefault="00B41CB5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294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систематичес-ки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B41CB5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Pr="00CC0FEB" w:rsidRDefault="00B41CB5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294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бюджетного процесса на местном уровне</w:t>
            </w:r>
          </w:p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(Наработка нормативной базы)</w:t>
            </w:r>
          </w:p>
        </w:tc>
      </w:tr>
      <w:tr w:rsidR="00B41CB5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3D4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3D4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эколог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ической ситуацией и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природных ресурсов на территории поселения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Pr="00CC0FEB" w:rsidRDefault="00B41CB5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3D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CB5" w:rsidRPr="00CC0FEB" w:rsidRDefault="00B41CB5" w:rsidP="003D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экологической ситуации, сохранение природных ресурсов поселения</w:t>
            </w:r>
          </w:p>
          <w:p w:rsidR="00B41CB5" w:rsidRPr="00CC0FEB" w:rsidRDefault="00B41CB5" w:rsidP="003D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(глава поселения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41CB5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анализ и контроль социально-экономич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еской ситуации в Речном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Pr="00CC0FEB" w:rsidRDefault="00B41CB5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294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основных проблем, причин их возникновения и принятие управленческих решений, направленных на их устранение (ежеквартальный анализ выполнения программных мероприятий)</w:t>
            </w:r>
          </w:p>
        </w:tc>
      </w:tr>
      <w:tr w:rsidR="00B41CB5" w:rsidRPr="00CC0FEB" w:rsidTr="00E76A00">
        <w:trPr>
          <w:trHeight w:val="494"/>
          <w:tblHeader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3D4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Default="00B41CB5" w:rsidP="0098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системы контроля </w:t>
            </w:r>
          </w:p>
          <w:p w:rsidR="00B41CB5" w:rsidRPr="00CC0FEB" w:rsidRDefault="00B41CB5" w:rsidP="00EA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исполнением 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  <w:r w:rsidR="00EA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и ежегодного плана мероприятий по ее реализации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F33123" w:rsidRDefault="00F33123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41CB5" w:rsidRPr="00CC0FEB" w:rsidRDefault="00B41CB5" w:rsidP="00F3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Default="00B41CB5" w:rsidP="00E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ежекварталь-</w:t>
            </w:r>
          </w:p>
          <w:p w:rsidR="00B41CB5" w:rsidRPr="00CC0FEB" w:rsidRDefault="00B41CB5" w:rsidP="00E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CB5" w:rsidRPr="00CC0FEB" w:rsidRDefault="00B41CB5" w:rsidP="009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отклонений основных фактических показателей развития поселения от запланированных</w:t>
            </w:r>
          </w:p>
          <w:p w:rsidR="00B41CB5" w:rsidRPr="00CC0FEB" w:rsidRDefault="00B41CB5" w:rsidP="009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комиссия сельской Думы, г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поселения)</w:t>
            </w:r>
          </w:p>
        </w:tc>
      </w:tr>
    </w:tbl>
    <w:p w:rsidR="002C71D2" w:rsidRPr="00CC0FEB" w:rsidRDefault="002C71D2" w:rsidP="00722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мероприятий по обеспечению условий функционирования и поддержанию работоспособности осн</w:t>
      </w:r>
      <w:r w:rsidR="0072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овных элементов Речного</w:t>
      </w:r>
      <w:r w:rsidRPr="00CC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C71D2" w:rsidRPr="00CC0FEB" w:rsidRDefault="002C71D2" w:rsidP="003933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12</w:t>
      </w: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/>
      </w:tblPr>
      <w:tblGrid>
        <w:gridCol w:w="730"/>
        <w:gridCol w:w="2685"/>
        <w:gridCol w:w="2017"/>
        <w:gridCol w:w="1614"/>
        <w:gridCol w:w="2745"/>
      </w:tblGrid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722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F33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</w:t>
            </w:r>
            <w:r w:rsidR="00722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 дома культуры в п.Речной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Default="007B118F" w:rsidP="007B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поселения;</w:t>
            </w:r>
          </w:p>
          <w:p w:rsidR="00722F61" w:rsidRDefault="007B118F" w:rsidP="007B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бюджет;</w:t>
            </w:r>
          </w:p>
          <w:p w:rsidR="00722F61" w:rsidRDefault="007B118F" w:rsidP="007B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спонсоров;</w:t>
            </w:r>
          </w:p>
          <w:p w:rsidR="00722F61" w:rsidRPr="00CC0FEB" w:rsidRDefault="007B118F" w:rsidP="007B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населения;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1D2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B4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досуга населения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7B118F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7B118F" w:rsidP="00F33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дорог в границах поселения</w:t>
            </w:r>
            <w:r w:rsidR="002C71D2"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поддержание дорожного полотна в работоспособном состоянии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7B118F" w:rsidP="007B1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1D2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7B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транспортной доступности </w:t>
            </w:r>
            <w:r w:rsidR="007B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 сельского поселения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7B118F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7B118F" w:rsidP="00F33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ма-териально-техни-ческой базы учреж-дений культуры в надлежащем  для использования состоянии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7B118F" w:rsidP="007B1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поселения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1D2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7B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населения необходимыми социальными услугами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7B118F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F33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условий для развития сельских подворий и личных подсобных хозяйств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98428E" w:rsidP="001D2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  <w:r w:rsidR="00E9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производства сельскохозяйственной продукции в личных подсобных хозяйствах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F33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жителей всех населённых пунктов поселения в социальных, культурных, спортивных и других мероприятиях, проводимых районной и сельской администрациями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1D2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9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активности населения, нацеливание на здоровый образ жизни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F33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1D2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9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Благоустроительные работы в населенных пунктах поселен</w:t>
            </w:r>
            <w:r w:rsidR="00E9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ия, улучшение внешнего облика населенных пунктов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F33123" w:rsidP="00F33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9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емонт водопровода в п.Речной</w:t>
            </w:r>
          </w:p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E9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обслуживающей организации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722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2C71D2" w:rsidRPr="00CC0FEB" w:rsidRDefault="002C71D2" w:rsidP="00722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ЖКХ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_GoBack"/>
            <w:bookmarkEnd w:id="1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E9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теплотрассы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.Реч</w:t>
            </w:r>
            <w:r w:rsidR="00E9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39333F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обслуживающей организации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B41CB5" w:rsidP="001D2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D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D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ЖКХ</w:t>
            </w:r>
          </w:p>
        </w:tc>
      </w:tr>
      <w:tr w:rsidR="002C71D2" w:rsidRPr="00CC0FEB" w:rsidTr="00C859A7">
        <w:trPr>
          <w:trHeight w:val="494"/>
          <w:tblHeader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F33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несанкцио-нированных свалок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E92335" w:rsidP="00BD5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93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20-2021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D2" w:rsidRPr="00CC0FEB" w:rsidRDefault="002C71D2" w:rsidP="00CC0F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экологической обстановки</w:t>
            </w:r>
          </w:p>
        </w:tc>
      </w:tr>
    </w:tbl>
    <w:p w:rsidR="002C71D2" w:rsidRPr="00CC0FEB" w:rsidRDefault="002C71D2" w:rsidP="00F331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</w:t>
      </w:r>
      <w:r w:rsidR="0039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</w:t>
      </w:r>
      <w:r w:rsidR="00E9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Реч</w:t>
      </w:r>
      <w:r w:rsidR="0039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сельского поселения на 2020</w:t>
      </w:r>
      <w:r w:rsidR="00E9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BD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представлена в виде совокупности конкретных мероприятий и ожидаемых результатов, сгруппированных по обозначенным выше системным признакам и направленных на достижение основных социально-экономических целей поселения на основе эффективного использования имеющихся ресурсов и потенциала территории.</w:t>
      </w:r>
    </w:p>
    <w:p w:rsidR="002C71D2" w:rsidRPr="00CC0FEB" w:rsidRDefault="000261E2" w:rsidP="00CC0FEB">
      <w:pPr>
        <w:keepNext/>
        <w:spacing w:before="240" w:after="12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C71D2" w:rsidRPr="00CC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Основные принципы оценки реализации </w:t>
      </w:r>
      <w:r w:rsidR="00BD5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</w:t>
      </w:r>
    </w:p>
    <w:p w:rsidR="002C71D2" w:rsidRDefault="002C71D2" w:rsidP="00F331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оперативного отслеживания и контроля хода осуществления </w:t>
      </w:r>
      <w:r w:rsidR="00BD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оценки влияния </w:t>
      </w:r>
      <w:r w:rsidR="0032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реализации Стратегии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уровень социальн</w:t>
      </w:r>
      <w:r w:rsidR="00A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о-экономического развития поселения</w:t>
      </w:r>
      <w:r w:rsidRPr="00CC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AA0C82" w:rsidRDefault="00AA0C82" w:rsidP="003933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AA0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аблица 13</w:t>
      </w:r>
    </w:p>
    <w:p w:rsidR="00AA0C82" w:rsidRDefault="00AA0C8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перечень показателей для проведения анализа развития отраслей социальной сферы муниципального образования</w:t>
      </w:r>
    </w:p>
    <w:tbl>
      <w:tblPr>
        <w:tblStyle w:val="ab"/>
        <w:tblW w:w="0" w:type="auto"/>
        <w:tblLook w:val="04A0"/>
      </w:tblPr>
      <w:tblGrid>
        <w:gridCol w:w="4727"/>
        <w:gridCol w:w="2388"/>
        <w:gridCol w:w="2456"/>
      </w:tblGrid>
      <w:tr w:rsidR="00AA0C82" w:rsidTr="00AA0C82">
        <w:tc>
          <w:tcPr>
            <w:tcW w:w="4727" w:type="dxa"/>
          </w:tcPr>
          <w:p w:rsid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388" w:type="dxa"/>
          </w:tcPr>
          <w:p w:rsid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56" w:type="dxa"/>
          </w:tcPr>
          <w:p w:rsidR="00AA0C82" w:rsidRDefault="00AA0C82" w:rsidP="00BD5A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значение показателя на 01.01.201</w:t>
            </w:r>
            <w:r w:rsidR="00BD5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0C82" w:rsidTr="00AA0C82">
        <w:tc>
          <w:tcPr>
            <w:tcW w:w="4727" w:type="dxa"/>
          </w:tcPr>
          <w:p w:rsid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388" w:type="dxa"/>
          </w:tcPr>
          <w:p w:rsid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A0C82" w:rsidTr="00AA0C82">
        <w:trPr>
          <w:trHeight w:val="339"/>
        </w:trPr>
        <w:tc>
          <w:tcPr>
            <w:tcW w:w="4727" w:type="dxa"/>
            <w:vMerge w:val="restart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1.Число детских дошкольных учреждений</w:t>
            </w:r>
          </w:p>
        </w:tc>
        <w:tc>
          <w:tcPr>
            <w:tcW w:w="2388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AA0C82" w:rsidRDefault="003B3453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0C82" w:rsidTr="00AA0C82">
        <w:trPr>
          <w:trHeight w:val="305"/>
        </w:trPr>
        <w:tc>
          <w:tcPr>
            <w:tcW w:w="4727" w:type="dxa"/>
            <w:vMerge/>
          </w:tcPr>
          <w:p w:rsid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2456" w:type="dxa"/>
          </w:tcPr>
          <w:p w:rsidR="00AA0C82" w:rsidRDefault="002D00D8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Численность детей, посещающих детские дошкольные учреждения</w:t>
            </w:r>
          </w:p>
        </w:tc>
        <w:tc>
          <w:tcPr>
            <w:tcW w:w="2388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AA0C82" w:rsidRDefault="00BD5AF2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Обеспеченность населения дошкольными учреждениями</w:t>
            </w:r>
          </w:p>
        </w:tc>
        <w:tc>
          <w:tcPr>
            <w:tcW w:w="2388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 на 100 детей дошкольного возраста</w:t>
            </w:r>
          </w:p>
        </w:tc>
        <w:tc>
          <w:tcPr>
            <w:tcW w:w="2456" w:type="dxa"/>
          </w:tcPr>
          <w:p w:rsidR="00AA0C82" w:rsidRPr="00287869" w:rsidRDefault="002D00D8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4.Число общеобразовательных учреждений</w:t>
            </w:r>
          </w:p>
        </w:tc>
        <w:tc>
          <w:tcPr>
            <w:tcW w:w="2388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AA0C82" w:rsidRPr="003B3453" w:rsidRDefault="003B3453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3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Численность обучающихся в общеобразовательном учреждении</w:t>
            </w:r>
          </w:p>
        </w:tc>
        <w:tc>
          <w:tcPr>
            <w:tcW w:w="2388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AA0C82" w:rsidRPr="003B3453" w:rsidRDefault="002F1CE9" w:rsidP="00BD5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D5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AA0C82" w:rsidTr="00AA0C82">
        <w:tc>
          <w:tcPr>
            <w:tcW w:w="4727" w:type="dxa"/>
          </w:tcPr>
          <w:p w:rsidR="00AA0C82" w:rsidRDefault="00484223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Средняя наполняемость классов по ступеням обучения:</w:t>
            </w:r>
          </w:p>
          <w:p w:rsidR="00484223" w:rsidRDefault="00484223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1-4 классах</w:t>
            </w:r>
          </w:p>
          <w:p w:rsidR="00E13F5D" w:rsidRDefault="00484223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5-9 классах</w:t>
            </w:r>
          </w:p>
          <w:p w:rsidR="00484223" w:rsidRPr="00AA0C82" w:rsidRDefault="00484223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10-11 классах</w:t>
            </w:r>
          </w:p>
        </w:tc>
        <w:tc>
          <w:tcPr>
            <w:tcW w:w="2388" w:type="dxa"/>
          </w:tcPr>
          <w:p w:rsidR="00AA0C82" w:rsidRPr="00AA0C82" w:rsidRDefault="00484223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AA0C82" w:rsidRDefault="00AA0C82" w:rsidP="003B3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13F5D" w:rsidRDefault="00E13F5D" w:rsidP="003B3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13F5D" w:rsidRDefault="00E13F5D" w:rsidP="003B3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BD5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  <w:p w:rsidR="00E13F5D" w:rsidRDefault="00BD5AF2" w:rsidP="003B3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  <w:p w:rsidR="00E13F5D" w:rsidRPr="003B3453" w:rsidRDefault="00E13F5D" w:rsidP="00BD5A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D5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A0C82" w:rsidTr="00AA0C82">
        <w:tc>
          <w:tcPr>
            <w:tcW w:w="4727" w:type="dxa"/>
          </w:tcPr>
          <w:p w:rsidR="00AA0C82" w:rsidRPr="00484223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42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Медицинское обслуживание</w:t>
            </w:r>
          </w:p>
        </w:tc>
        <w:tc>
          <w:tcPr>
            <w:tcW w:w="2388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AA0C82" w:rsidRPr="003B3453" w:rsidRDefault="00AA0C82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A0C82" w:rsidTr="00AA0C82">
        <w:tc>
          <w:tcPr>
            <w:tcW w:w="4727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1.Наличие учреждений здравоохранения:</w:t>
            </w:r>
          </w:p>
        </w:tc>
        <w:tc>
          <w:tcPr>
            <w:tcW w:w="2388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AA0C82" w:rsidRPr="003B3453" w:rsidRDefault="000261E2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84223" w:rsidTr="00484223">
        <w:trPr>
          <w:trHeight w:val="305"/>
        </w:trPr>
        <w:tc>
          <w:tcPr>
            <w:tcW w:w="4727" w:type="dxa"/>
            <w:vMerge w:val="restart"/>
          </w:tcPr>
          <w:p w:rsidR="00484223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Амбулаторно-поликлинические учреждения</w:t>
            </w:r>
          </w:p>
        </w:tc>
        <w:tc>
          <w:tcPr>
            <w:tcW w:w="2388" w:type="dxa"/>
          </w:tcPr>
          <w:p w:rsidR="00484223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484223" w:rsidRPr="003B3453" w:rsidRDefault="000261E2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84223" w:rsidTr="00AA0C82">
        <w:trPr>
          <w:trHeight w:val="322"/>
        </w:trPr>
        <w:tc>
          <w:tcPr>
            <w:tcW w:w="4727" w:type="dxa"/>
            <w:vMerge/>
          </w:tcPr>
          <w:p w:rsidR="00484223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484223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в смену</w:t>
            </w:r>
          </w:p>
        </w:tc>
        <w:tc>
          <w:tcPr>
            <w:tcW w:w="2456" w:type="dxa"/>
          </w:tcPr>
          <w:p w:rsidR="00484223" w:rsidRPr="003B3453" w:rsidRDefault="00E13F5D" w:rsidP="00BD5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BD5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84223" w:rsidTr="00484223">
        <w:trPr>
          <w:trHeight w:val="271"/>
        </w:trPr>
        <w:tc>
          <w:tcPr>
            <w:tcW w:w="4727" w:type="dxa"/>
            <w:vMerge w:val="restart"/>
          </w:tcPr>
          <w:p w:rsidR="00484223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 Фельдшерско-акушерские пункты</w:t>
            </w:r>
          </w:p>
        </w:tc>
        <w:tc>
          <w:tcPr>
            <w:tcW w:w="2388" w:type="dxa"/>
          </w:tcPr>
          <w:p w:rsidR="00484223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484223" w:rsidRPr="003B3453" w:rsidRDefault="000C1806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84223" w:rsidTr="00AA0C82">
        <w:trPr>
          <w:trHeight w:val="356"/>
        </w:trPr>
        <w:tc>
          <w:tcPr>
            <w:tcW w:w="4727" w:type="dxa"/>
            <w:vMerge/>
          </w:tcPr>
          <w:p w:rsidR="00484223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484223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в смену</w:t>
            </w:r>
          </w:p>
        </w:tc>
        <w:tc>
          <w:tcPr>
            <w:tcW w:w="2456" w:type="dxa"/>
          </w:tcPr>
          <w:p w:rsidR="00484223" w:rsidRPr="003B3453" w:rsidRDefault="00DF3B9F" w:rsidP="00BD5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D5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Население поселения обслуживания лечебно-профилак-тического учреждения</w:t>
            </w:r>
          </w:p>
        </w:tc>
        <w:tc>
          <w:tcPr>
            <w:tcW w:w="2388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AA0C82" w:rsidRPr="003B3453" w:rsidRDefault="000261E2" w:rsidP="00BD5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D5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616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3.Обеспеченность врачами всех специальностей</w:t>
            </w:r>
          </w:p>
        </w:tc>
        <w:tc>
          <w:tcPr>
            <w:tcW w:w="2388" w:type="dxa"/>
          </w:tcPr>
          <w:p w:rsidR="00AA0C82" w:rsidRPr="00AA0C82" w:rsidRDefault="00E13F5D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на 1,7</w:t>
            </w:r>
            <w:r w:rsidR="0048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тыс.населения</w:t>
            </w:r>
          </w:p>
        </w:tc>
        <w:tc>
          <w:tcPr>
            <w:tcW w:w="2456" w:type="dxa"/>
          </w:tcPr>
          <w:p w:rsidR="00AA0C82" w:rsidRPr="003B3453" w:rsidRDefault="000261E2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0C82" w:rsidTr="00AA0C82">
        <w:tc>
          <w:tcPr>
            <w:tcW w:w="4727" w:type="dxa"/>
          </w:tcPr>
          <w:p w:rsidR="00AA0C82" w:rsidRPr="00484223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42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Обеспеченность населения объектами культуры</w:t>
            </w:r>
          </w:p>
        </w:tc>
        <w:tc>
          <w:tcPr>
            <w:tcW w:w="2388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AA0C82" w:rsidRPr="003B3453" w:rsidRDefault="00AA0C82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A0C82" w:rsidTr="00AA0C82">
        <w:tc>
          <w:tcPr>
            <w:tcW w:w="4727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Число массовых библиотек</w:t>
            </w:r>
          </w:p>
        </w:tc>
        <w:tc>
          <w:tcPr>
            <w:tcW w:w="2388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AA0C82" w:rsidRPr="003B3453" w:rsidRDefault="0032525E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Обеспеченность библиотеками</w:t>
            </w:r>
          </w:p>
        </w:tc>
        <w:tc>
          <w:tcPr>
            <w:tcW w:w="2388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 на 1000 населения</w:t>
            </w:r>
          </w:p>
        </w:tc>
        <w:tc>
          <w:tcPr>
            <w:tcW w:w="2456" w:type="dxa"/>
          </w:tcPr>
          <w:p w:rsidR="00AA0C82" w:rsidRPr="003B3453" w:rsidRDefault="0022331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Количество книжного фонда</w:t>
            </w:r>
          </w:p>
        </w:tc>
        <w:tc>
          <w:tcPr>
            <w:tcW w:w="2388" w:type="dxa"/>
          </w:tcPr>
          <w:p w:rsidR="00AA0C82" w:rsidRPr="00AA0C82" w:rsidRDefault="00484223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тыс.ед.</w:t>
            </w:r>
          </w:p>
        </w:tc>
        <w:tc>
          <w:tcPr>
            <w:tcW w:w="2456" w:type="dxa"/>
          </w:tcPr>
          <w:p w:rsidR="00AA0C82" w:rsidRPr="003B3453" w:rsidRDefault="001B4D9D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32,6</w:t>
            </w:r>
          </w:p>
        </w:tc>
      </w:tr>
      <w:tr w:rsidR="00AA0C82" w:rsidTr="00AA0C82">
        <w:tc>
          <w:tcPr>
            <w:tcW w:w="4727" w:type="dxa"/>
          </w:tcPr>
          <w:p w:rsidR="00AA0C82" w:rsidRDefault="00484223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4.Посещаемость:</w:t>
            </w:r>
          </w:p>
          <w:p w:rsidR="00484223" w:rsidRDefault="00560965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84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в год</w:t>
            </w:r>
          </w:p>
          <w:p w:rsidR="00560965" w:rsidRPr="00AA0C82" w:rsidRDefault="00560965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посетителей, всего</w:t>
            </w:r>
          </w:p>
        </w:tc>
        <w:tc>
          <w:tcPr>
            <w:tcW w:w="2388" w:type="dxa"/>
          </w:tcPr>
          <w:p w:rsidR="00AA0C82" w:rsidRDefault="00AA0C82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4223" w:rsidRDefault="00484223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560965" w:rsidRPr="00AA0C82" w:rsidRDefault="00560965" w:rsidP="004842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AA0C82" w:rsidRDefault="00AA0C82" w:rsidP="003B3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3465C" w:rsidRDefault="001B4D9D" w:rsidP="003B3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10864</w:t>
            </w:r>
          </w:p>
          <w:p w:rsidR="00E3465C" w:rsidRPr="003B3453" w:rsidRDefault="00E3465C" w:rsidP="001B4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1B4D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AA0C82" w:rsidTr="00AA0C82">
        <w:tc>
          <w:tcPr>
            <w:tcW w:w="4727" w:type="dxa"/>
          </w:tcPr>
          <w:p w:rsidR="00AA0C82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5.Количество клубных учреждений</w:t>
            </w: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посадочных мест</w:t>
            </w: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клубных формирований</w:t>
            </w:r>
          </w:p>
          <w:p w:rsidR="00560965" w:rsidRPr="00AA0C82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участников клубных формирований</w:t>
            </w:r>
          </w:p>
        </w:tc>
        <w:tc>
          <w:tcPr>
            <w:tcW w:w="2388" w:type="dxa"/>
          </w:tcPr>
          <w:p w:rsidR="00AA0C82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  <w:p w:rsidR="00A471D8" w:rsidRPr="00AA0C82" w:rsidRDefault="00A471D8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AA0C82" w:rsidRDefault="000C1806" w:rsidP="009679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679A5" w:rsidRDefault="009679A5" w:rsidP="009679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71D8" w:rsidRDefault="00A471D8" w:rsidP="00A471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  <w:p w:rsidR="009679A5" w:rsidRDefault="001B4D9D" w:rsidP="00A471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A471D8" w:rsidRPr="003B3453" w:rsidRDefault="001B4D9D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6.Количество стационарных киноустановок</w:t>
            </w:r>
          </w:p>
        </w:tc>
        <w:tc>
          <w:tcPr>
            <w:tcW w:w="2388" w:type="dxa"/>
          </w:tcPr>
          <w:p w:rsidR="00AA0C82" w:rsidRPr="00AA0C82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AA0C82" w:rsidRPr="003B3453" w:rsidRDefault="0022331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0C82" w:rsidTr="00AA0C82">
        <w:tc>
          <w:tcPr>
            <w:tcW w:w="4727" w:type="dxa"/>
          </w:tcPr>
          <w:p w:rsidR="00AA0C82" w:rsidRPr="00AA0C82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7.Число посещений киносеансов</w:t>
            </w:r>
          </w:p>
        </w:tc>
        <w:tc>
          <w:tcPr>
            <w:tcW w:w="2388" w:type="dxa"/>
          </w:tcPr>
          <w:p w:rsidR="00AA0C82" w:rsidRPr="00AA0C82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</w:t>
            </w:r>
          </w:p>
        </w:tc>
        <w:tc>
          <w:tcPr>
            <w:tcW w:w="2456" w:type="dxa"/>
          </w:tcPr>
          <w:p w:rsidR="00AA0C82" w:rsidRPr="003B3453" w:rsidRDefault="0022331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AA0C82" w:rsidTr="00AA0C82">
        <w:tc>
          <w:tcPr>
            <w:tcW w:w="4727" w:type="dxa"/>
          </w:tcPr>
          <w:p w:rsidR="00AA0C82" w:rsidRPr="002B58FB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Обеспеченность населения бытовыми услугами</w:t>
            </w:r>
          </w:p>
        </w:tc>
        <w:tc>
          <w:tcPr>
            <w:tcW w:w="2388" w:type="dxa"/>
          </w:tcPr>
          <w:p w:rsidR="00AA0C82" w:rsidRPr="00AA0C82" w:rsidRDefault="00AA0C8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AA0C82" w:rsidRPr="003B3453" w:rsidRDefault="00AA0C82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60965" w:rsidTr="00AA0C82">
        <w:tc>
          <w:tcPr>
            <w:tcW w:w="4727" w:type="dxa"/>
          </w:tcPr>
          <w:p w:rsidR="00560965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Число предприятий бытового обслуживания</w:t>
            </w:r>
          </w:p>
        </w:tc>
        <w:tc>
          <w:tcPr>
            <w:tcW w:w="2388" w:type="dxa"/>
          </w:tcPr>
          <w:p w:rsidR="00560965" w:rsidRPr="00AA0C82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60965" w:rsidRPr="003B3453" w:rsidRDefault="0022331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60965" w:rsidTr="00AA0C82">
        <w:tc>
          <w:tcPr>
            <w:tcW w:w="4727" w:type="dxa"/>
          </w:tcPr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Единовременная вместимость </w:t>
            </w: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бань</w:t>
            </w:r>
          </w:p>
        </w:tc>
        <w:tc>
          <w:tcPr>
            <w:tcW w:w="2388" w:type="dxa"/>
          </w:tcPr>
          <w:p w:rsidR="00560965" w:rsidRPr="00AA0C82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2456" w:type="dxa"/>
          </w:tcPr>
          <w:p w:rsidR="00560965" w:rsidRPr="003B3453" w:rsidRDefault="0022331B" w:rsidP="003B3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560965" w:rsidTr="00AA0C82">
        <w:tc>
          <w:tcPr>
            <w:tcW w:w="4727" w:type="dxa"/>
          </w:tcPr>
          <w:p w:rsidR="00560965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Число кресел в парикмахерских</w:t>
            </w:r>
          </w:p>
        </w:tc>
        <w:tc>
          <w:tcPr>
            <w:tcW w:w="2388" w:type="dxa"/>
          </w:tcPr>
          <w:p w:rsidR="00560965" w:rsidRPr="00AA0C82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60965" w:rsidRPr="003B3453" w:rsidRDefault="0022331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0965" w:rsidTr="002B58FB">
        <w:trPr>
          <w:trHeight w:val="1016"/>
        </w:trPr>
        <w:tc>
          <w:tcPr>
            <w:tcW w:w="4727" w:type="dxa"/>
          </w:tcPr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Годовой объем реа</w:t>
            </w:r>
            <w:r w:rsidR="002D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лизации бытовых услуг населению,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всего,</w:t>
            </w:r>
          </w:p>
          <w:p w:rsidR="00560965" w:rsidRDefault="00560965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видам:</w:t>
            </w:r>
          </w:p>
        </w:tc>
        <w:tc>
          <w:tcPr>
            <w:tcW w:w="2388" w:type="dxa"/>
          </w:tcPr>
          <w:p w:rsidR="00560965" w:rsidRPr="00AA0C82" w:rsidRDefault="00560965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560965" w:rsidRPr="003B3453" w:rsidRDefault="001B4D9D" w:rsidP="001B4D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1535</w:t>
            </w:r>
          </w:p>
        </w:tc>
      </w:tr>
      <w:tr w:rsidR="002B58FB" w:rsidTr="002B58FB">
        <w:trPr>
          <w:trHeight w:val="305"/>
        </w:trPr>
        <w:tc>
          <w:tcPr>
            <w:tcW w:w="4727" w:type="dxa"/>
          </w:tcPr>
          <w:p w:rsidR="002B58FB" w:rsidRDefault="002B58FB" w:rsidP="005609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услуги парикмахерских</w:t>
            </w:r>
          </w:p>
        </w:tc>
        <w:tc>
          <w:tcPr>
            <w:tcW w:w="2388" w:type="dxa"/>
          </w:tcPr>
          <w:p w:rsid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2B58FB" w:rsidRPr="003B3453" w:rsidRDefault="001B4D9D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325</w:t>
            </w:r>
          </w:p>
        </w:tc>
      </w:tr>
      <w:tr w:rsidR="002B58FB" w:rsidTr="002B58FB">
        <w:trPr>
          <w:trHeight w:val="237"/>
        </w:trPr>
        <w:tc>
          <w:tcPr>
            <w:tcW w:w="4727" w:type="dxa"/>
          </w:tcPr>
          <w:p w:rsid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услуги прокатных пунктов</w:t>
            </w:r>
          </w:p>
        </w:tc>
        <w:tc>
          <w:tcPr>
            <w:tcW w:w="2388" w:type="dxa"/>
          </w:tcPr>
          <w:p w:rsid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2B58FB" w:rsidRPr="003B3453" w:rsidRDefault="0022331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2B58FB" w:rsidTr="00AA0C82">
        <w:trPr>
          <w:trHeight w:val="288"/>
        </w:trPr>
        <w:tc>
          <w:tcPr>
            <w:tcW w:w="4727" w:type="dxa"/>
          </w:tcPr>
          <w:p w:rsid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услуги бани</w:t>
            </w:r>
          </w:p>
        </w:tc>
        <w:tc>
          <w:tcPr>
            <w:tcW w:w="2388" w:type="dxa"/>
          </w:tcPr>
          <w:p w:rsid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2B58FB" w:rsidRPr="003B3453" w:rsidRDefault="001B4D9D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E15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560965" w:rsidTr="00AA0C82">
        <w:tc>
          <w:tcPr>
            <w:tcW w:w="4727" w:type="dxa"/>
          </w:tcPr>
          <w:p w:rsidR="00560965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ремонт обуви</w:t>
            </w:r>
          </w:p>
        </w:tc>
        <w:tc>
          <w:tcPr>
            <w:tcW w:w="2388" w:type="dxa"/>
          </w:tcPr>
          <w:p w:rsidR="00560965" w:rsidRPr="00AA0C82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560965" w:rsidRPr="003B3453" w:rsidRDefault="0022331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2B58FB" w:rsidTr="00AA0C82">
        <w:tc>
          <w:tcPr>
            <w:tcW w:w="4727" w:type="dxa"/>
          </w:tcPr>
          <w:p w:rsid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ремонт и пошив швейных, меховых изделий</w:t>
            </w:r>
          </w:p>
        </w:tc>
        <w:tc>
          <w:tcPr>
            <w:tcW w:w="2388" w:type="dxa"/>
          </w:tcPr>
          <w:p w:rsidR="002B58FB" w:rsidRPr="00AA0C82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2B58FB" w:rsidRPr="003B3453" w:rsidRDefault="0022331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2B58FB" w:rsidTr="00AA0C82">
        <w:tc>
          <w:tcPr>
            <w:tcW w:w="4727" w:type="dxa"/>
          </w:tcPr>
          <w:p w:rsidR="002B58FB" w:rsidRP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Социальная защита</w:t>
            </w:r>
          </w:p>
        </w:tc>
        <w:tc>
          <w:tcPr>
            <w:tcW w:w="2388" w:type="dxa"/>
          </w:tcPr>
          <w:p w:rsidR="002B58FB" w:rsidRPr="00AA0C82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2B58FB" w:rsidRPr="003B3453" w:rsidRDefault="002B58FB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B58FB" w:rsidTr="00AA0C82">
        <w:tc>
          <w:tcPr>
            <w:tcW w:w="4727" w:type="dxa"/>
          </w:tcPr>
          <w:p w:rsid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1.Наличие учреждений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обслуживания</w:t>
            </w:r>
          </w:p>
        </w:tc>
        <w:tc>
          <w:tcPr>
            <w:tcW w:w="2388" w:type="dxa"/>
          </w:tcPr>
          <w:p w:rsidR="002B58FB" w:rsidRPr="00AA0C82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2456" w:type="dxa"/>
          </w:tcPr>
          <w:p w:rsidR="002B58FB" w:rsidRPr="003B3453" w:rsidRDefault="002F1CE9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8FB" w:rsidTr="00AA0C82">
        <w:tc>
          <w:tcPr>
            <w:tcW w:w="4727" w:type="dxa"/>
          </w:tcPr>
          <w:p w:rsidR="002B58FB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2.Количество обслуживаемых в учреждениях</w:t>
            </w:r>
          </w:p>
        </w:tc>
        <w:tc>
          <w:tcPr>
            <w:tcW w:w="2388" w:type="dxa"/>
          </w:tcPr>
          <w:p w:rsidR="002B58FB" w:rsidRPr="00AA0C82" w:rsidRDefault="002B58F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год</w:t>
            </w:r>
          </w:p>
        </w:tc>
        <w:tc>
          <w:tcPr>
            <w:tcW w:w="2456" w:type="dxa"/>
          </w:tcPr>
          <w:p w:rsidR="002B58FB" w:rsidRPr="003B3453" w:rsidRDefault="00F804BF" w:rsidP="003B3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AA0C82" w:rsidRDefault="000261E2" w:rsidP="003252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14</w:t>
      </w:r>
    </w:p>
    <w:p w:rsidR="000261E2" w:rsidRDefault="000261E2" w:rsidP="00CC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Анализируемые показатели</w:t>
      </w:r>
      <w:r w:rsidR="00477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отраслям экономики</w:t>
      </w:r>
    </w:p>
    <w:tbl>
      <w:tblPr>
        <w:tblStyle w:val="ab"/>
        <w:tblW w:w="0" w:type="auto"/>
        <w:tblLook w:val="04A0"/>
      </w:tblPr>
      <w:tblGrid>
        <w:gridCol w:w="623"/>
        <w:gridCol w:w="2416"/>
        <w:gridCol w:w="769"/>
        <w:gridCol w:w="766"/>
        <w:gridCol w:w="774"/>
        <w:gridCol w:w="807"/>
        <w:gridCol w:w="807"/>
        <w:gridCol w:w="921"/>
        <w:gridCol w:w="938"/>
        <w:gridCol w:w="995"/>
      </w:tblGrid>
      <w:tr w:rsidR="007B6EA0" w:rsidTr="0032525E">
        <w:tc>
          <w:tcPr>
            <w:tcW w:w="623" w:type="dxa"/>
          </w:tcPr>
          <w:p w:rsidR="00F3274B" w:rsidRP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416" w:type="dxa"/>
          </w:tcPr>
          <w:p w:rsidR="00F3274B" w:rsidRP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769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ед.из-</w:t>
            </w:r>
          </w:p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мере-ния</w:t>
            </w:r>
          </w:p>
          <w:p w:rsidR="00F3274B" w:rsidRP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6" w:type="dxa"/>
          </w:tcPr>
          <w:p w:rsidR="00F3274B" w:rsidRPr="00F3274B" w:rsidRDefault="00F3274B" w:rsidP="001B4D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</w:t>
            </w:r>
            <w:r w:rsidR="001B4D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</w:tcPr>
          <w:p w:rsidR="00F3274B" w:rsidRPr="00F3274B" w:rsidRDefault="00F3274B" w:rsidP="001B4D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1B4D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807" w:type="dxa"/>
          </w:tcPr>
          <w:p w:rsidR="00F3274B" w:rsidRPr="00F3274B" w:rsidRDefault="00F3274B" w:rsidP="001B4D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1B4D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807" w:type="dxa"/>
          </w:tcPr>
          <w:p w:rsidR="00F3274B" w:rsidRPr="00F3274B" w:rsidRDefault="00F3274B" w:rsidP="001B4D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1B4D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921" w:type="dxa"/>
          </w:tcPr>
          <w:p w:rsidR="00F3274B" w:rsidRPr="00F3274B" w:rsidRDefault="00F3274B" w:rsidP="001B4D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1B4D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938" w:type="dxa"/>
          </w:tcPr>
          <w:p w:rsidR="00F3274B" w:rsidRPr="00F3274B" w:rsidRDefault="00F3274B" w:rsidP="001B4D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1B4D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995" w:type="dxa"/>
          </w:tcPr>
          <w:p w:rsidR="0032525E" w:rsidRDefault="00F3274B" w:rsidP="001B4D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1B4D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 20</w:t>
            </w:r>
            <w:r w:rsidR="003252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24 </w:t>
            </w:r>
          </w:p>
          <w:p w:rsidR="00F3274B" w:rsidRPr="00F3274B" w:rsidRDefault="00F3274B" w:rsidP="001B4D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%</w:t>
            </w:r>
          </w:p>
        </w:tc>
      </w:tr>
      <w:tr w:rsidR="007B6EA0" w:rsidTr="0032525E">
        <w:tc>
          <w:tcPr>
            <w:tcW w:w="623" w:type="dxa"/>
          </w:tcPr>
          <w:p w:rsidR="00F3274B" w:rsidRPr="00F3274B" w:rsidRDefault="00F3274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16" w:type="dxa"/>
          </w:tcPr>
          <w:p w:rsidR="00F3274B" w:rsidRPr="00F3274B" w:rsidRDefault="00F3274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малых предприятий и ИП</w:t>
            </w:r>
          </w:p>
        </w:tc>
        <w:tc>
          <w:tcPr>
            <w:tcW w:w="769" w:type="dxa"/>
          </w:tcPr>
          <w:p w:rsidR="00F3274B" w:rsidRPr="00F3274B" w:rsidRDefault="00F3274B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66" w:type="dxa"/>
          </w:tcPr>
          <w:p w:rsidR="00F3274B" w:rsidRPr="00F3274B" w:rsidRDefault="00D84B00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4" w:type="dxa"/>
          </w:tcPr>
          <w:p w:rsidR="00F3274B" w:rsidRPr="00F3274B" w:rsidRDefault="002A73FC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07" w:type="dxa"/>
          </w:tcPr>
          <w:p w:rsidR="00F3274B" w:rsidRPr="00F3274B" w:rsidRDefault="002A73FC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07" w:type="dxa"/>
          </w:tcPr>
          <w:p w:rsidR="00F3274B" w:rsidRPr="00F3274B" w:rsidRDefault="002A73FC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21" w:type="dxa"/>
          </w:tcPr>
          <w:p w:rsidR="00F3274B" w:rsidRPr="00F3274B" w:rsidRDefault="002A73FC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38" w:type="dxa"/>
          </w:tcPr>
          <w:p w:rsidR="00F3274B" w:rsidRPr="00F3274B" w:rsidRDefault="002A73FC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5" w:type="dxa"/>
          </w:tcPr>
          <w:p w:rsidR="00F3274B" w:rsidRPr="00F3274B" w:rsidRDefault="002A73FC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B6EA0" w:rsidTr="0032525E">
        <w:tc>
          <w:tcPr>
            <w:tcW w:w="623" w:type="dxa"/>
          </w:tcPr>
          <w:p w:rsidR="007B6EA0" w:rsidRDefault="007B6EA0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16" w:type="dxa"/>
          </w:tcPr>
          <w:p w:rsidR="007B6EA0" w:rsidRDefault="007B6EA0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занятых в сфере малого пред-принимательства и ИП</w:t>
            </w:r>
          </w:p>
        </w:tc>
        <w:tc>
          <w:tcPr>
            <w:tcW w:w="769" w:type="dxa"/>
          </w:tcPr>
          <w:p w:rsidR="007B6EA0" w:rsidRDefault="00477542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66" w:type="dxa"/>
          </w:tcPr>
          <w:p w:rsidR="007B6EA0" w:rsidRPr="00F3274B" w:rsidRDefault="003972FE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774" w:type="dxa"/>
          </w:tcPr>
          <w:p w:rsidR="007B6EA0" w:rsidRPr="00F3274B" w:rsidRDefault="00885079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07" w:type="dxa"/>
          </w:tcPr>
          <w:p w:rsidR="007B6EA0" w:rsidRPr="00F3274B" w:rsidRDefault="00885079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807" w:type="dxa"/>
          </w:tcPr>
          <w:p w:rsidR="007B6EA0" w:rsidRPr="00F3274B" w:rsidRDefault="00885079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921" w:type="dxa"/>
          </w:tcPr>
          <w:p w:rsidR="007B6EA0" w:rsidRPr="00F3274B" w:rsidRDefault="00885079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938" w:type="dxa"/>
          </w:tcPr>
          <w:p w:rsidR="007B6EA0" w:rsidRPr="00F3274B" w:rsidRDefault="00885079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995" w:type="dxa"/>
          </w:tcPr>
          <w:p w:rsidR="007B6EA0" w:rsidRPr="00F3274B" w:rsidRDefault="00885079" w:rsidP="00CC0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7B6EA0" w:rsidTr="0032525E">
        <w:tc>
          <w:tcPr>
            <w:tcW w:w="623" w:type="dxa"/>
          </w:tcPr>
          <w:p w:rsidR="00F3274B" w:rsidRPr="00F3274B" w:rsidRDefault="007B6EA0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416" w:type="dxa"/>
          </w:tcPr>
          <w:p w:rsidR="00F3274B" w:rsidRP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малых предприятий и ИП</w:t>
            </w:r>
          </w:p>
        </w:tc>
        <w:tc>
          <w:tcPr>
            <w:tcW w:w="769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:rsidR="00F3274B" w:rsidRP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766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774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</w:t>
            </w:r>
          </w:p>
        </w:tc>
        <w:tc>
          <w:tcPr>
            <w:tcW w:w="807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57000</w:t>
            </w:r>
          </w:p>
        </w:tc>
        <w:tc>
          <w:tcPr>
            <w:tcW w:w="807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</w:t>
            </w:r>
          </w:p>
        </w:tc>
        <w:tc>
          <w:tcPr>
            <w:tcW w:w="921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76000</w:t>
            </w:r>
          </w:p>
        </w:tc>
        <w:tc>
          <w:tcPr>
            <w:tcW w:w="938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</w:t>
            </w:r>
          </w:p>
        </w:tc>
        <w:tc>
          <w:tcPr>
            <w:tcW w:w="995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F3274B" w:rsidTr="0032525E">
        <w:trPr>
          <w:trHeight w:val="600"/>
        </w:trPr>
        <w:tc>
          <w:tcPr>
            <w:tcW w:w="623" w:type="dxa"/>
          </w:tcPr>
          <w:p w:rsidR="00F3274B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3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6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</w:t>
            </w:r>
          </w:p>
        </w:tc>
        <w:tc>
          <w:tcPr>
            <w:tcW w:w="769" w:type="dxa"/>
          </w:tcPr>
          <w:p w:rsidR="00F3274B" w:rsidRDefault="00D84B00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:rsidR="00D84B00" w:rsidRDefault="00D84B00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766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774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</w:t>
            </w:r>
          </w:p>
        </w:tc>
        <w:tc>
          <w:tcPr>
            <w:tcW w:w="807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41000</w:t>
            </w:r>
          </w:p>
        </w:tc>
        <w:tc>
          <w:tcPr>
            <w:tcW w:w="807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</w:t>
            </w:r>
          </w:p>
        </w:tc>
        <w:tc>
          <w:tcPr>
            <w:tcW w:w="921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47000</w:t>
            </w:r>
          </w:p>
        </w:tc>
        <w:tc>
          <w:tcPr>
            <w:tcW w:w="938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</w:t>
            </w:r>
          </w:p>
        </w:tc>
        <w:tc>
          <w:tcPr>
            <w:tcW w:w="995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477542" w:rsidTr="0032525E">
        <w:tc>
          <w:tcPr>
            <w:tcW w:w="623" w:type="dxa"/>
          </w:tcPr>
          <w:p w:rsidR="00477542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416" w:type="dxa"/>
          </w:tcPr>
          <w:p w:rsidR="00477542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КФХ</w:t>
            </w:r>
          </w:p>
        </w:tc>
        <w:tc>
          <w:tcPr>
            <w:tcW w:w="769" w:type="dxa"/>
          </w:tcPr>
          <w:p w:rsidR="00477542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66" w:type="dxa"/>
          </w:tcPr>
          <w:p w:rsidR="00477542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</w:tcPr>
          <w:p w:rsidR="00477542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</w:tcPr>
          <w:p w:rsidR="00477542" w:rsidRPr="00F3274B" w:rsidRDefault="00777F5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</w:tcPr>
          <w:p w:rsidR="00477542" w:rsidRPr="00F3274B" w:rsidRDefault="00777F5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</w:tcPr>
          <w:p w:rsidR="00477542" w:rsidRPr="00F3274B" w:rsidRDefault="00777F5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8" w:type="dxa"/>
          </w:tcPr>
          <w:p w:rsidR="00477542" w:rsidRPr="00F3274B" w:rsidRDefault="00777F5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</w:tcPr>
          <w:p w:rsidR="00477542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77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F3274B" w:rsidTr="0032525E">
        <w:tc>
          <w:tcPr>
            <w:tcW w:w="623" w:type="dxa"/>
          </w:tcPr>
          <w:p w:rsidR="00F3274B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3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6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Валовая продукция сельского хозяйства</w:t>
            </w:r>
          </w:p>
        </w:tc>
        <w:tc>
          <w:tcPr>
            <w:tcW w:w="769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766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774" w:type="dxa"/>
          </w:tcPr>
          <w:p w:rsidR="00F3274B" w:rsidRPr="00F3274B" w:rsidRDefault="00885079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807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807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921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938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5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77542" w:rsidTr="0032525E">
        <w:tc>
          <w:tcPr>
            <w:tcW w:w="623" w:type="dxa"/>
          </w:tcPr>
          <w:p w:rsidR="00477542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416" w:type="dxa"/>
          </w:tcPr>
          <w:p w:rsidR="00477542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личных подсобных хозяйств</w:t>
            </w:r>
          </w:p>
        </w:tc>
        <w:tc>
          <w:tcPr>
            <w:tcW w:w="769" w:type="dxa"/>
          </w:tcPr>
          <w:p w:rsidR="00477542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66" w:type="dxa"/>
          </w:tcPr>
          <w:p w:rsidR="00477542" w:rsidRPr="00F3274B" w:rsidRDefault="00777F59" w:rsidP="003B646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B6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74" w:type="dxa"/>
          </w:tcPr>
          <w:p w:rsidR="00477542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807" w:type="dxa"/>
          </w:tcPr>
          <w:p w:rsidR="00477542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807" w:type="dxa"/>
          </w:tcPr>
          <w:p w:rsidR="00477542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921" w:type="dxa"/>
          </w:tcPr>
          <w:p w:rsidR="00477542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38" w:type="dxa"/>
          </w:tcPr>
          <w:p w:rsidR="00477542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995" w:type="dxa"/>
          </w:tcPr>
          <w:p w:rsidR="00477542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3274B" w:rsidTr="0032525E">
        <w:tc>
          <w:tcPr>
            <w:tcW w:w="623" w:type="dxa"/>
          </w:tcPr>
          <w:p w:rsidR="00F3274B" w:rsidRDefault="00477542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6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организаций по всем видам деятельности</w:t>
            </w:r>
          </w:p>
        </w:tc>
        <w:tc>
          <w:tcPr>
            <w:tcW w:w="769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</w:t>
            </w:r>
          </w:p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766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</w:t>
            </w:r>
          </w:p>
        </w:tc>
        <w:tc>
          <w:tcPr>
            <w:tcW w:w="774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</w:t>
            </w:r>
          </w:p>
        </w:tc>
        <w:tc>
          <w:tcPr>
            <w:tcW w:w="807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</w:t>
            </w:r>
          </w:p>
        </w:tc>
        <w:tc>
          <w:tcPr>
            <w:tcW w:w="807" w:type="dxa"/>
          </w:tcPr>
          <w:p w:rsidR="00F3274B" w:rsidRPr="00F3274B" w:rsidRDefault="003B646A" w:rsidP="003B646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</w:t>
            </w:r>
          </w:p>
        </w:tc>
        <w:tc>
          <w:tcPr>
            <w:tcW w:w="921" w:type="dxa"/>
          </w:tcPr>
          <w:p w:rsidR="00F3274B" w:rsidRPr="00F3274B" w:rsidRDefault="003B646A" w:rsidP="003B646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</w:t>
            </w:r>
          </w:p>
        </w:tc>
        <w:tc>
          <w:tcPr>
            <w:tcW w:w="938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</w:t>
            </w:r>
          </w:p>
        </w:tc>
        <w:tc>
          <w:tcPr>
            <w:tcW w:w="995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F3274B" w:rsidTr="0032525E">
        <w:tc>
          <w:tcPr>
            <w:tcW w:w="623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416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постоян-ного населения</w:t>
            </w:r>
          </w:p>
        </w:tc>
        <w:tc>
          <w:tcPr>
            <w:tcW w:w="769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66" w:type="dxa"/>
          </w:tcPr>
          <w:p w:rsidR="00F3274B" w:rsidRPr="00F3274B" w:rsidRDefault="00777F59" w:rsidP="003B646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B6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774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2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807" w:type="dxa"/>
          </w:tcPr>
          <w:p w:rsidR="00F3274B" w:rsidRPr="00F3274B" w:rsidRDefault="0032525E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</w:t>
            </w:r>
          </w:p>
        </w:tc>
        <w:tc>
          <w:tcPr>
            <w:tcW w:w="807" w:type="dxa"/>
          </w:tcPr>
          <w:p w:rsidR="00F3274B" w:rsidRPr="00F3274B" w:rsidRDefault="0032525E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</w:t>
            </w:r>
          </w:p>
        </w:tc>
        <w:tc>
          <w:tcPr>
            <w:tcW w:w="921" w:type="dxa"/>
          </w:tcPr>
          <w:p w:rsidR="00F3274B" w:rsidRPr="00F3274B" w:rsidRDefault="0032525E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938" w:type="dxa"/>
          </w:tcPr>
          <w:p w:rsidR="00F3274B" w:rsidRPr="00F3274B" w:rsidRDefault="0032525E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995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3274B" w:rsidTr="0032525E">
        <w:tc>
          <w:tcPr>
            <w:tcW w:w="623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416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769" w:type="dxa"/>
          </w:tcPr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:rsidR="00F3274B" w:rsidRDefault="00F3274B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766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807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7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2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1" w:type="dxa"/>
          </w:tcPr>
          <w:p w:rsidR="00F3274B" w:rsidRPr="00F3274B" w:rsidRDefault="0032525E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8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2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</w:tcPr>
          <w:p w:rsidR="00F3274B" w:rsidRPr="00F3274B" w:rsidRDefault="003B646A" w:rsidP="00F327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</w:tbl>
    <w:p w:rsidR="00DA0E4D" w:rsidRDefault="00DA0E4D" w:rsidP="00CC0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_Toc116201900"/>
    </w:p>
    <w:p w:rsidR="002C71D2" w:rsidRPr="009A35EF" w:rsidRDefault="00DA0E4D" w:rsidP="00F33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9A35EF" w:rsidRPr="009A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71D2" w:rsidRPr="009A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  </w:t>
      </w:r>
      <w:bookmarkEnd w:id="17"/>
      <w:r w:rsidR="002C71D2" w:rsidRPr="009A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контроля за реализацией </w:t>
      </w:r>
      <w:r w:rsidR="00C15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Стратегией</w:t>
      </w:r>
    </w:p>
    <w:p w:rsidR="00012466" w:rsidRDefault="00012466" w:rsidP="00DA0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E4D" w:rsidRDefault="00DA0E4D" w:rsidP="00F331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</w:t>
      </w:r>
      <w:r w:rsidR="00D25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глава сельского поселения.</w:t>
      </w:r>
    </w:p>
    <w:p w:rsidR="00DA0E4D" w:rsidRDefault="00DA0E4D" w:rsidP="00DA0E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каждого года </w:t>
      </w:r>
      <w:r w:rsidR="003D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32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жизнедеятельности населения, охране окружающей среды, транспорту и связи Речной сельской Думы проводит сопоставительный анализ прогнозно-целевых показателей </w:t>
      </w:r>
      <w:r w:rsidR="00D2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 достигнутых результатов, а также оценивает влияние результатов реализации </w:t>
      </w:r>
      <w:r w:rsidR="00D2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уровень социально-экономического развития поселения. По результатам анализа принимает меры по своевременной корректировке </w:t>
      </w:r>
      <w:r w:rsidR="00D2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уточнению основных показателей. Изменения в </w:t>
      </w:r>
      <w:r w:rsidR="00D2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решением Речной сельской Думы.</w:t>
      </w:r>
    </w:p>
    <w:p w:rsidR="00DA0E4D" w:rsidRDefault="00DA0E4D" w:rsidP="00F331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мероприятий </w:t>
      </w:r>
      <w:r w:rsidR="00D2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D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комиссия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32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населения, охране окружающей среды, транспорту и связи Речной сельской Думы</w:t>
      </w:r>
      <w:r w:rsidR="00223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1B" w:rsidRDefault="0022331B" w:rsidP="00DA0E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331B" w:rsidSect="004B6F4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1D2"/>
    <w:rsid w:val="000020A8"/>
    <w:rsid w:val="00005F0E"/>
    <w:rsid w:val="00006CB3"/>
    <w:rsid w:val="00012466"/>
    <w:rsid w:val="00014C70"/>
    <w:rsid w:val="000261E2"/>
    <w:rsid w:val="00026954"/>
    <w:rsid w:val="0005623D"/>
    <w:rsid w:val="000B7677"/>
    <w:rsid w:val="000C1806"/>
    <w:rsid w:val="000F711B"/>
    <w:rsid w:val="00111D2A"/>
    <w:rsid w:val="00135CB0"/>
    <w:rsid w:val="00143553"/>
    <w:rsid w:val="00145606"/>
    <w:rsid w:val="00160DFE"/>
    <w:rsid w:val="00161062"/>
    <w:rsid w:val="00162FBA"/>
    <w:rsid w:val="001A4857"/>
    <w:rsid w:val="001B4D9D"/>
    <w:rsid w:val="001B55B5"/>
    <w:rsid w:val="001C0C9B"/>
    <w:rsid w:val="001C5133"/>
    <w:rsid w:val="001D2E14"/>
    <w:rsid w:val="001D4A21"/>
    <w:rsid w:val="001E56AA"/>
    <w:rsid w:val="00200FA8"/>
    <w:rsid w:val="0021041D"/>
    <w:rsid w:val="0021386E"/>
    <w:rsid w:val="0022331B"/>
    <w:rsid w:val="002342EA"/>
    <w:rsid w:val="0027246E"/>
    <w:rsid w:val="002740BB"/>
    <w:rsid w:val="00287869"/>
    <w:rsid w:val="002943EB"/>
    <w:rsid w:val="002A624F"/>
    <w:rsid w:val="002A73FC"/>
    <w:rsid w:val="002B58FB"/>
    <w:rsid w:val="002C665A"/>
    <w:rsid w:val="002C71D2"/>
    <w:rsid w:val="002D00D8"/>
    <w:rsid w:val="002F1CE9"/>
    <w:rsid w:val="002F27C1"/>
    <w:rsid w:val="00315FF2"/>
    <w:rsid w:val="0032525E"/>
    <w:rsid w:val="00327FB2"/>
    <w:rsid w:val="003351C5"/>
    <w:rsid w:val="00336CAB"/>
    <w:rsid w:val="00352CE7"/>
    <w:rsid w:val="0039333F"/>
    <w:rsid w:val="003972FE"/>
    <w:rsid w:val="003B3453"/>
    <w:rsid w:val="003B646A"/>
    <w:rsid w:val="003C421A"/>
    <w:rsid w:val="003D155E"/>
    <w:rsid w:val="003D22CB"/>
    <w:rsid w:val="003D2440"/>
    <w:rsid w:val="003D46D3"/>
    <w:rsid w:val="003F7CF6"/>
    <w:rsid w:val="00400672"/>
    <w:rsid w:val="00415C16"/>
    <w:rsid w:val="00417E50"/>
    <w:rsid w:val="004407F4"/>
    <w:rsid w:val="004455EE"/>
    <w:rsid w:val="0045732C"/>
    <w:rsid w:val="00462266"/>
    <w:rsid w:val="00473A5D"/>
    <w:rsid w:val="00474663"/>
    <w:rsid w:val="00477542"/>
    <w:rsid w:val="00484223"/>
    <w:rsid w:val="00485F08"/>
    <w:rsid w:val="004B6E3D"/>
    <w:rsid w:val="004B6F4E"/>
    <w:rsid w:val="004C370F"/>
    <w:rsid w:val="00522F82"/>
    <w:rsid w:val="00542614"/>
    <w:rsid w:val="00543CD4"/>
    <w:rsid w:val="00560965"/>
    <w:rsid w:val="00573D25"/>
    <w:rsid w:val="005A10CD"/>
    <w:rsid w:val="005B5D4A"/>
    <w:rsid w:val="005C594E"/>
    <w:rsid w:val="005C772B"/>
    <w:rsid w:val="005D365D"/>
    <w:rsid w:val="00647AF9"/>
    <w:rsid w:val="00672AF7"/>
    <w:rsid w:val="00674B57"/>
    <w:rsid w:val="00687061"/>
    <w:rsid w:val="00690B76"/>
    <w:rsid w:val="00690BB8"/>
    <w:rsid w:val="00691D51"/>
    <w:rsid w:val="006932AA"/>
    <w:rsid w:val="006B4F9D"/>
    <w:rsid w:val="006D1998"/>
    <w:rsid w:val="006E6F6E"/>
    <w:rsid w:val="006F0B62"/>
    <w:rsid w:val="006F3A7E"/>
    <w:rsid w:val="006F69CB"/>
    <w:rsid w:val="00722F61"/>
    <w:rsid w:val="00777F59"/>
    <w:rsid w:val="007B118F"/>
    <w:rsid w:val="007B6EA0"/>
    <w:rsid w:val="007D6C63"/>
    <w:rsid w:val="007E73C6"/>
    <w:rsid w:val="007F72E9"/>
    <w:rsid w:val="0080367F"/>
    <w:rsid w:val="008219D2"/>
    <w:rsid w:val="00830114"/>
    <w:rsid w:val="00874B7E"/>
    <w:rsid w:val="00885079"/>
    <w:rsid w:val="00885178"/>
    <w:rsid w:val="008A79EB"/>
    <w:rsid w:val="008C3D36"/>
    <w:rsid w:val="008D491E"/>
    <w:rsid w:val="00917B95"/>
    <w:rsid w:val="00926DB6"/>
    <w:rsid w:val="00946573"/>
    <w:rsid w:val="00947CD4"/>
    <w:rsid w:val="009679A5"/>
    <w:rsid w:val="00970C6A"/>
    <w:rsid w:val="0098428E"/>
    <w:rsid w:val="009906B1"/>
    <w:rsid w:val="00993ACE"/>
    <w:rsid w:val="00996423"/>
    <w:rsid w:val="009A35EF"/>
    <w:rsid w:val="00A1573A"/>
    <w:rsid w:val="00A30003"/>
    <w:rsid w:val="00A313BE"/>
    <w:rsid w:val="00A34778"/>
    <w:rsid w:val="00A471D8"/>
    <w:rsid w:val="00A57CF4"/>
    <w:rsid w:val="00A70BD8"/>
    <w:rsid w:val="00A800A4"/>
    <w:rsid w:val="00A91371"/>
    <w:rsid w:val="00AA0C82"/>
    <w:rsid w:val="00AA133E"/>
    <w:rsid w:val="00AB2A48"/>
    <w:rsid w:val="00AB6F49"/>
    <w:rsid w:val="00AC2244"/>
    <w:rsid w:val="00AD378A"/>
    <w:rsid w:val="00AE6B44"/>
    <w:rsid w:val="00AF2DFE"/>
    <w:rsid w:val="00AF615C"/>
    <w:rsid w:val="00B03DA8"/>
    <w:rsid w:val="00B12ABA"/>
    <w:rsid w:val="00B37919"/>
    <w:rsid w:val="00B41CB5"/>
    <w:rsid w:val="00B653C5"/>
    <w:rsid w:val="00B65D1C"/>
    <w:rsid w:val="00B70B59"/>
    <w:rsid w:val="00B963A0"/>
    <w:rsid w:val="00B9796E"/>
    <w:rsid w:val="00BA048E"/>
    <w:rsid w:val="00BA5232"/>
    <w:rsid w:val="00BB5E97"/>
    <w:rsid w:val="00BC1876"/>
    <w:rsid w:val="00BD4498"/>
    <w:rsid w:val="00BD4892"/>
    <w:rsid w:val="00BD5502"/>
    <w:rsid w:val="00BD5AF2"/>
    <w:rsid w:val="00BE15F6"/>
    <w:rsid w:val="00BE6728"/>
    <w:rsid w:val="00C004E9"/>
    <w:rsid w:val="00C04F24"/>
    <w:rsid w:val="00C159C1"/>
    <w:rsid w:val="00C23869"/>
    <w:rsid w:val="00C26015"/>
    <w:rsid w:val="00C320B8"/>
    <w:rsid w:val="00C325BF"/>
    <w:rsid w:val="00C37E6C"/>
    <w:rsid w:val="00C625F1"/>
    <w:rsid w:val="00C72109"/>
    <w:rsid w:val="00C859A7"/>
    <w:rsid w:val="00C93439"/>
    <w:rsid w:val="00CA41D4"/>
    <w:rsid w:val="00CC0FEB"/>
    <w:rsid w:val="00CC1D1B"/>
    <w:rsid w:val="00CF1D5F"/>
    <w:rsid w:val="00D16B93"/>
    <w:rsid w:val="00D23A99"/>
    <w:rsid w:val="00D254C0"/>
    <w:rsid w:val="00D34C79"/>
    <w:rsid w:val="00D465AC"/>
    <w:rsid w:val="00D4732B"/>
    <w:rsid w:val="00D47659"/>
    <w:rsid w:val="00D77390"/>
    <w:rsid w:val="00D84B00"/>
    <w:rsid w:val="00D85EA1"/>
    <w:rsid w:val="00DA0E4D"/>
    <w:rsid w:val="00DA2781"/>
    <w:rsid w:val="00DA6EE9"/>
    <w:rsid w:val="00DF3B9F"/>
    <w:rsid w:val="00E13F5D"/>
    <w:rsid w:val="00E145E6"/>
    <w:rsid w:val="00E3465C"/>
    <w:rsid w:val="00E36EEF"/>
    <w:rsid w:val="00E64DCF"/>
    <w:rsid w:val="00E71B66"/>
    <w:rsid w:val="00E722CE"/>
    <w:rsid w:val="00E76A00"/>
    <w:rsid w:val="00E92335"/>
    <w:rsid w:val="00EA4830"/>
    <w:rsid w:val="00EA7EF2"/>
    <w:rsid w:val="00EB7D71"/>
    <w:rsid w:val="00ED797B"/>
    <w:rsid w:val="00EE3366"/>
    <w:rsid w:val="00EE512C"/>
    <w:rsid w:val="00F011DC"/>
    <w:rsid w:val="00F07376"/>
    <w:rsid w:val="00F2029B"/>
    <w:rsid w:val="00F3274B"/>
    <w:rsid w:val="00F33123"/>
    <w:rsid w:val="00F36F95"/>
    <w:rsid w:val="00F4517F"/>
    <w:rsid w:val="00F579D2"/>
    <w:rsid w:val="00F6263C"/>
    <w:rsid w:val="00F7206C"/>
    <w:rsid w:val="00F73367"/>
    <w:rsid w:val="00F767AC"/>
    <w:rsid w:val="00F804BF"/>
    <w:rsid w:val="00F817E3"/>
    <w:rsid w:val="00F97A27"/>
    <w:rsid w:val="00FB5135"/>
    <w:rsid w:val="00FC2079"/>
    <w:rsid w:val="00FD50FB"/>
    <w:rsid w:val="00FF27F5"/>
    <w:rsid w:val="00FF69F3"/>
    <w:rsid w:val="00FF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66"/>
  </w:style>
  <w:style w:type="paragraph" w:styleId="1">
    <w:name w:val="heading 1"/>
    <w:basedOn w:val="a"/>
    <w:link w:val="10"/>
    <w:uiPriority w:val="9"/>
    <w:qFormat/>
    <w:rsid w:val="002C7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7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7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1D2"/>
  </w:style>
  <w:style w:type="paragraph" w:styleId="21">
    <w:name w:val="Body Text Indent 2"/>
    <w:basedOn w:val="a"/>
    <w:link w:val="22"/>
    <w:uiPriority w:val="99"/>
    <w:unhideWhenUsed/>
    <w:rsid w:val="002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7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2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C7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7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2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C7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7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2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0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47A5-58F9-4273-A87D-D1EAA4A9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9139903</TotalTime>
  <Pages>1</Pages>
  <Words>7129</Words>
  <Characters>40640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137</cp:revision>
  <cp:lastPrinted>2019-05-17T18:29:00Z</cp:lastPrinted>
  <dcterms:created xsi:type="dcterms:W3CDTF">2012-11-15T12:11:00Z</dcterms:created>
  <dcterms:modified xsi:type="dcterms:W3CDTF">2019-05-23T06:52:00Z</dcterms:modified>
</cp:coreProperties>
</file>