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13" w:rsidRDefault="00AF66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931" w:rsidRDefault="00BA2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 КУМЕНСКИЙ РАЙОН</w:t>
      </w:r>
    </w:p>
    <w:p w:rsidR="006F0931" w:rsidRDefault="00BA2F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РЕЧНАЯ СЕЛЬСКАЯ ДУМА ЧЕТВЕРТОГО СОЗЫВА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F0931" w:rsidRDefault="006F0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931" w:rsidRPr="00DD25FB" w:rsidRDefault="008B15C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DD25FB">
        <w:rPr>
          <w:rFonts w:ascii="Times New Roman" w:hAnsi="Times New Roman" w:cs="Times New Roman"/>
          <w:sz w:val="28"/>
          <w:szCs w:val="28"/>
          <w:u w:val="single"/>
        </w:rPr>
        <w:t>01.03.2019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D25FB">
        <w:rPr>
          <w:rFonts w:ascii="Times New Roman" w:hAnsi="Times New Roman" w:cs="Times New Roman"/>
          <w:sz w:val="28"/>
          <w:szCs w:val="28"/>
          <w:u w:val="single"/>
        </w:rPr>
        <w:t>20/93</w:t>
      </w:r>
      <w:r w:rsidR="00BA2FD5" w:rsidRPr="00DD25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0931" w:rsidRDefault="00BA2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Речной </w:t>
      </w:r>
    </w:p>
    <w:p w:rsidR="006F0931" w:rsidRDefault="006F0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931" w:rsidRDefault="00BA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Речной сельской Думы </w:t>
      </w:r>
    </w:p>
    <w:p w:rsidR="006F0931" w:rsidRDefault="00BA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10.06.2016 № 27/176 «Об утверждении Положения о статусе депутата Речной сельской Думы и главы Речного сельского поселения»</w:t>
      </w:r>
    </w:p>
    <w:p w:rsidR="006F0931" w:rsidRDefault="006F0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931" w:rsidRDefault="00BA2FD5" w:rsidP="00BA2FD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от 27.12.2018 № 556-ФЗ)</w:t>
      </w:r>
      <w:r w:rsidR="00787CEF">
        <w:rPr>
          <w:rFonts w:ascii="Times New Roman" w:hAnsi="Times New Roman" w:cs="Times New Roman"/>
          <w:sz w:val="28"/>
          <w:szCs w:val="28"/>
        </w:rPr>
        <w:t>, Федеральным законом от 02.03.2007 № 25-ФЗ «О муниципальной службе в Российской Федерации» (в редакции от 27.12.2018 № 559-ФЗ)</w:t>
      </w:r>
      <w:r>
        <w:rPr>
          <w:rFonts w:ascii="Times New Roman" w:hAnsi="Times New Roman" w:cs="Times New Roman"/>
          <w:sz w:val="28"/>
          <w:szCs w:val="28"/>
        </w:rPr>
        <w:t xml:space="preserve"> Речная сельская Дума РЕШИЛА:</w:t>
      </w:r>
    </w:p>
    <w:p w:rsidR="006F0931" w:rsidRDefault="00BA2FD5" w:rsidP="00BA2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Речной сельской Думы от  10.06.2016 № 27/176 «Об утверждении Положения о статусе депутата Речной сельской Думы и главы Речного сельского поселения» ( с изменениями  внесенными решениями сельской Думы  от 24.11.2016 № 30/193, от 20.06.2017 № 34/215, 20.07.2017 № 35/225, 20.10.2017 № 3/14, от 08.11.</w:t>
      </w:r>
      <w:r w:rsidR="00686EBD">
        <w:rPr>
          <w:rFonts w:ascii="Times New Roman" w:hAnsi="Times New Roman" w:cs="Times New Roman"/>
          <w:sz w:val="28"/>
          <w:szCs w:val="28"/>
        </w:rPr>
        <w:t>2018 № 16/71</w:t>
      </w:r>
      <w:r>
        <w:rPr>
          <w:rFonts w:ascii="Times New Roman" w:hAnsi="Times New Roman" w:cs="Times New Roman"/>
          <w:sz w:val="28"/>
          <w:szCs w:val="28"/>
        </w:rPr>
        <w:t>)       ( далее – Положение) следующие изменения:</w:t>
      </w:r>
    </w:p>
    <w:p w:rsidR="009236CF" w:rsidRDefault="009236CF" w:rsidP="00BA2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1 части 1 статьи 11 Положения изложить в следующей редакции:</w:t>
      </w:r>
    </w:p>
    <w:p w:rsidR="000431F2" w:rsidRDefault="009236CF" w:rsidP="009236CF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31F2" w:rsidRPr="000431F2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Кировской области, иных объединений муниципальных образований</w:t>
      </w:r>
      <w:r w:rsidR="000431F2" w:rsidRPr="009236CF">
        <w:rPr>
          <w:rFonts w:ascii="Times New Roman" w:hAnsi="Times New Roman" w:cs="Times New Roman"/>
          <w:sz w:val="28"/>
          <w:szCs w:val="28"/>
        </w:rPr>
        <w:t xml:space="preserve">, политической партией, профсоюзом, зарегистрированным в установленном порядке, </w:t>
      </w:r>
      <w:r w:rsidR="000431F2" w:rsidRPr="000431F2">
        <w:rPr>
          <w:rFonts w:ascii="Times New Roman" w:hAnsi="Times New Roman" w:cs="Times New Roman"/>
          <w:sz w:val="28"/>
          <w:szCs w:val="28"/>
        </w:rPr>
        <w:t xml:space="preserve"> участия  в съезде (конференции) или общем собрании иной общественной организации, жилищного, жилищно-строительного, гаражного кооперативов,  товарищества собственников недвижимости), </w:t>
      </w:r>
      <w:r w:rsidR="000431F2" w:rsidRPr="000431F2">
        <w:rPr>
          <w:rFonts w:ascii="Times New Roman" w:hAnsi="Times New Roman" w:cs="Times New Roman"/>
          <w:color w:val="000000"/>
          <w:sz w:val="28"/>
          <w:szCs w:val="28"/>
        </w:rPr>
        <w:t xml:space="preserve">кроме участия на безвозмездной основе в деятельности коллегиального органа организации на основании акта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Российской Федерации или Правительства Российской Федерации; </w:t>
      </w:r>
      <w:r w:rsidR="000431F2" w:rsidRPr="00043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431F2" w:rsidRPr="000431F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</w:t>
      </w:r>
      <w:r w:rsidR="000431F2" w:rsidRPr="000431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 в уставном капитале); иных случаев, предусмотренных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31F2" w:rsidRPr="000431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236CF" w:rsidRDefault="009236CF" w:rsidP="009236CF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Статью 18 Положения исключить.</w:t>
      </w:r>
    </w:p>
    <w:p w:rsidR="00686EBD" w:rsidRPr="000431F2" w:rsidRDefault="00686EBD" w:rsidP="00686E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Решение Речной сельской Думы от 24.12.2018 № 18/81 «О внесении изменений в решение Речной сельской Думы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EBD">
        <w:rPr>
          <w:rFonts w:ascii="Times New Roman" w:hAnsi="Times New Roman" w:cs="Times New Roman"/>
          <w:sz w:val="28"/>
          <w:szCs w:val="28"/>
        </w:rPr>
        <w:t>10.06.2016 № 27/176 «Об утверждении Положения о статусе депутата Речной сельской Думы и главы Речного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6F0931" w:rsidRDefault="00686EBD" w:rsidP="009236C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BA2FD5">
        <w:rPr>
          <w:rFonts w:ascii="Times New Roman" w:hAnsi="Times New Roman" w:cs="Times New Roman"/>
          <w:sz w:val="28"/>
          <w:szCs w:val="28"/>
        </w:rPr>
        <w:t>. Настоящее решение вступает в силу через десять дней после дня его официального опубликования в Информационном бюллетене Речного сельского поселения.</w:t>
      </w: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BA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6F0931" w:rsidRDefault="00BA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Н.П. Гафинец</w:t>
      </w:r>
    </w:p>
    <w:p w:rsidR="00787CEF" w:rsidRDefault="0078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CEF" w:rsidRDefault="0078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787CEF" w:rsidRDefault="00787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8B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С.Н. Чесноков </w:t>
      </w: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931" w:rsidRDefault="006F0931">
      <w:pPr>
        <w:spacing w:after="0"/>
        <w:jc w:val="both"/>
      </w:pPr>
    </w:p>
    <w:sectPr w:rsidR="006F0931" w:rsidSect="00AF6613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31"/>
    <w:rsid w:val="00031202"/>
    <w:rsid w:val="000431F2"/>
    <w:rsid w:val="00445B77"/>
    <w:rsid w:val="00686EBD"/>
    <w:rsid w:val="006F0931"/>
    <w:rsid w:val="00783A8A"/>
    <w:rsid w:val="00787CEF"/>
    <w:rsid w:val="007F1E02"/>
    <w:rsid w:val="008B15CD"/>
    <w:rsid w:val="009236CF"/>
    <w:rsid w:val="00A5621A"/>
    <w:rsid w:val="00AA7A1B"/>
    <w:rsid w:val="00AF6613"/>
    <w:rsid w:val="00BA2FD5"/>
    <w:rsid w:val="00DC0DF0"/>
    <w:rsid w:val="00DD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F09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F0931"/>
    <w:pPr>
      <w:spacing w:after="140"/>
    </w:pPr>
  </w:style>
  <w:style w:type="paragraph" w:styleId="a5">
    <w:name w:val="List"/>
    <w:basedOn w:val="a4"/>
    <w:rsid w:val="006F0931"/>
    <w:rPr>
      <w:rFonts w:cs="Mangal"/>
    </w:rPr>
  </w:style>
  <w:style w:type="paragraph" w:customStyle="1" w:styleId="Caption">
    <w:name w:val="Caption"/>
    <w:basedOn w:val="a"/>
    <w:qFormat/>
    <w:rsid w:val="006F09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F093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DC6945"/>
    <w:pPr>
      <w:ind w:left="720"/>
      <w:contextualSpacing/>
    </w:pPr>
  </w:style>
  <w:style w:type="paragraph" w:customStyle="1" w:styleId="ConsPlusNormal">
    <w:name w:val="ConsPlusNormal"/>
    <w:qFormat/>
    <w:rsid w:val="00875C06"/>
    <w:pPr>
      <w:widowControl w:val="0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9382-2FBB-40EB-B0E3-43AAD83B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74</cp:revision>
  <cp:lastPrinted>2019-03-01T05:26:00Z</cp:lastPrinted>
  <dcterms:created xsi:type="dcterms:W3CDTF">2016-10-03T14:48:00Z</dcterms:created>
  <dcterms:modified xsi:type="dcterms:W3CDTF">2019-03-05T12:54:00Z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