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КИРОВСКАЯ ОБЛАСТЬ КУМЕНСКИЙ РАЙОН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РЕЧНАЯ СЕЛЬСКАЯ ДУМА ЧЕТВЕРТОГО СОЗЫВА</w:t>
        <w:br/>
        <w:br/>
      </w:r>
      <w:r>
        <w:rPr>
          <w:rFonts w:cs="Times New Roman" w:ascii="Times New Roman" w:hAnsi="Times New Roman"/>
          <w:b/>
          <w:sz w:val="32"/>
          <w:szCs w:val="32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08.11.2018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16/71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пос. Речной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решение Речной сельской Думы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10.06.2016 № 27/176 «Об утверждении Положения о статусе депутата Речной сельской Думы и главы Речного 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 в редакции от 03.08.2018 № 307- ФЗ), статьей 29 Устава муниципального образования Речное сельское поселение Куменского района Кировской области Речная сельская Дума РЕШИЛА: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решение Речной сельской Думы от  10.06.2016 № 27/176 «Об утверждении Положения о статусе депутата Речной сельской Думы и главы Речного сельского поселения» ( с изменениями  внесенными решениями сельской Думы  от 24.11.2016 № 30/193, от 20.06.2017 № 34/215, от 20.07.2017 № 35/225, от 20.10.2017 № 3/14) ( далее – Положение) следующее изменение: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Пункт 1 части 1 статьи 11  Положения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Кировской области, иных объединений муниципальных образований, политической партией, участия  в съезде (конференции) или общем собрании иной общественной организации, жилищного, жилищно-строительного, гаражного кооперативов,  садоводческого, огороднического, дачного потребительских кооперативов, товарищества собственников недвижимости), </w:t>
      </w:r>
      <w:r>
        <w:rPr>
          <w:rFonts w:cs="Times New Roman" w:ascii="Times New Roman" w:hAnsi="Times New Roman"/>
          <w:color w:val="000000"/>
          <w:sz w:val="28"/>
          <w:szCs w:val="28"/>
        </w:rPr>
        <w:t>кроме участия на безвозмездной основе в деятельности коллегиального органа организации на основании акта органа местного самоуправления;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</w:t>
      </w:r>
      <w:r>
        <w:rPr>
          <w:rFonts w:cs="Times New Roman" w:ascii="Times New Roman" w:hAnsi="Times New Roman"/>
          <w:color w:val="CE18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случаев, предусмотренных федеральными законами.».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через десять дней после дня его официального опубликования в Информационном бюллетене Речного сельского поселения.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И.о.главы Речного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сельского поселения          Т.В. Чувашова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Речной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сельской Думы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Н.П. Гафинец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Разослать: дело,  прокуратура района, депутаты-10</w:t>
      </w:r>
    </w:p>
    <w:sectPr>
      <w:type w:val="nextPage"/>
      <w:pgSz w:w="11906" w:h="16838"/>
      <w:pgMar w:left="1701" w:right="851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6945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875c0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9382-2FBB-40EB-B0E3-43AAD83B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LibreOffice/6.0.4.2$Windows_x86 LibreOffice_project/9b0d9b32d5dcda91d2f1a96dc04c645c450872bf</Application>
  <Pages>2</Pages>
  <Words>312</Words>
  <Characters>2265</Characters>
  <CharactersWithSpaces>2633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2016-10-03T14:48:00Z</dcterms:created>
  <dc:creator>Admin</dc:creator>
  <dc:description/>
  <dc:language>ru-RU</dc:language>
  <cp:lastModifiedBy/>
  <cp:lastPrinted>2016-11-24T08:45:00Z</cp:lastPrinted>
  <dcterms:modified xsi:type="dcterms:W3CDTF">2018-11-12T08:59:17Z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