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98382" w14:textId="77777777" w:rsidR="00B45ED7" w:rsidRPr="007B1E36" w:rsidRDefault="00B45ED7" w:rsidP="00B45ED7">
      <w:pPr>
        <w:jc w:val="center"/>
        <w:rPr>
          <w:b/>
          <w:caps/>
          <w:sz w:val="36"/>
          <w:szCs w:val="36"/>
        </w:rPr>
      </w:pPr>
    </w:p>
    <w:p w14:paraId="678F50D0" w14:textId="05F70D03" w:rsidR="00B45ED7" w:rsidRDefault="00C67B70" w:rsidP="00B45ED7">
      <w:pPr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РЕЧНОЕ СЕЛЬСКОЕ ПОСЕЛЕНИЕ</w:t>
      </w:r>
    </w:p>
    <w:p w14:paraId="5AD53CFB" w14:textId="6CA1578B" w:rsidR="00C67B70" w:rsidRPr="007B1E36" w:rsidRDefault="00C67B70" w:rsidP="00B45ED7">
      <w:pPr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КУМЕНСКОГО РАЙОНА КИРОВСКОЙ ОБЛАСТИ</w:t>
      </w:r>
    </w:p>
    <w:p w14:paraId="001C2058" w14:textId="77777777" w:rsidR="00B45ED7" w:rsidRPr="007B1E36" w:rsidRDefault="00B45ED7" w:rsidP="00B45ED7">
      <w:pPr>
        <w:jc w:val="center"/>
        <w:rPr>
          <w:b/>
          <w:sz w:val="36"/>
          <w:szCs w:val="36"/>
        </w:rPr>
      </w:pPr>
    </w:p>
    <w:p w14:paraId="52118F35" w14:textId="519E4988" w:rsidR="00B45ED7" w:rsidRPr="007B1E36" w:rsidRDefault="00B45ED7" w:rsidP="00B45ED7">
      <w:pPr>
        <w:jc w:val="center"/>
        <w:rPr>
          <w:b/>
          <w:sz w:val="36"/>
          <w:szCs w:val="36"/>
        </w:rPr>
      </w:pPr>
    </w:p>
    <w:p w14:paraId="4077CBEF" w14:textId="4ED76E62" w:rsidR="001C5397" w:rsidRPr="007B1E36" w:rsidRDefault="001C5397" w:rsidP="00B45ED7">
      <w:pPr>
        <w:jc w:val="center"/>
        <w:rPr>
          <w:b/>
          <w:sz w:val="36"/>
          <w:szCs w:val="36"/>
        </w:rPr>
      </w:pPr>
    </w:p>
    <w:p w14:paraId="39B28848" w14:textId="11231477" w:rsidR="001C5397" w:rsidRPr="007B1E36" w:rsidRDefault="001C5397" w:rsidP="00B45ED7">
      <w:pPr>
        <w:jc w:val="center"/>
        <w:rPr>
          <w:b/>
          <w:sz w:val="36"/>
          <w:szCs w:val="36"/>
        </w:rPr>
      </w:pPr>
    </w:p>
    <w:p w14:paraId="09D4D8B3" w14:textId="4589F8BC" w:rsidR="001C5397" w:rsidRPr="007B1E36" w:rsidRDefault="001C5397" w:rsidP="00B45ED7">
      <w:pPr>
        <w:jc w:val="center"/>
        <w:rPr>
          <w:b/>
          <w:sz w:val="36"/>
          <w:szCs w:val="36"/>
        </w:rPr>
      </w:pPr>
    </w:p>
    <w:p w14:paraId="5918167E" w14:textId="0C23C395" w:rsidR="001C5397" w:rsidRPr="007B1E36" w:rsidRDefault="001C5397" w:rsidP="00B45ED7">
      <w:pPr>
        <w:jc w:val="center"/>
        <w:rPr>
          <w:b/>
          <w:sz w:val="36"/>
          <w:szCs w:val="36"/>
        </w:rPr>
      </w:pPr>
    </w:p>
    <w:p w14:paraId="5312DC81" w14:textId="77777777" w:rsidR="001C5397" w:rsidRPr="007B1E36" w:rsidRDefault="001C5397" w:rsidP="00B45ED7">
      <w:pPr>
        <w:jc w:val="center"/>
        <w:rPr>
          <w:b/>
          <w:sz w:val="36"/>
          <w:szCs w:val="36"/>
        </w:rPr>
      </w:pPr>
    </w:p>
    <w:p w14:paraId="06AFC9C9" w14:textId="77777777" w:rsidR="00B45ED7" w:rsidRPr="007B1E36" w:rsidRDefault="00B45ED7" w:rsidP="00B45ED7">
      <w:pPr>
        <w:jc w:val="center"/>
        <w:rPr>
          <w:b/>
          <w:sz w:val="36"/>
          <w:szCs w:val="36"/>
        </w:rPr>
      </w:pPr>
      <w:r w:rsidRPr="007B1E36">
        <w:rPr>
          <w:b/>
          <w:sz w:val="36"/>
          <w:szCs w:val="36"/>
        </w:rPr>
        <w:t>МАТЕРИАЛЫ ПО ОБОСНОВАНИЮ</w:t>
      </w:r>
    </w:p>
    <w:p w14:paraId="20DCEA9B" w14:textId="77777777" w:rsidR="00B45ED7" w:rsidRPr="007B1E36" w:rsidRDefault="00B45ED7" w:rsidP="00B45ED7">
      <w:pPr>
        <w:jc w:val="center"/>
        <w:rPr>
          <w:b/>
          <w:sz w:val="36"/>
          <w:szCs w:val="36"/>
        </w:rPr>
      </w:pPr>
      <w:r w:rsidRPr="007B1E36">
        <w:rPr>
          <w:b/>
          <w:sz w:val="36"/>
          <w:szCs w:val="36"/>
        </w:rPr>
        <w:t>ГЕНЕРАЛЬНОГО ПЛАНА</w:t>
      </w:r>
    </w:p>
    <w:p w14:paraId="0AEF2EA3" w14:textId="77777777" w:rsidR="001C5397" w:rsidRPr="007B1E36" w:rsidRDefault="001C5397" w:rsidP="00B45ED7">
      <w:pPr>
        <w:jc w:val="center"/>
        <w:rPr>
          <w:bCs/>
          <w:sz w:val="32"/>
          <w:szCs w:val="32"/>
        </w:rPr>
      </w:pPr>
    </w:p>
    <w:p w14:paraId="5620F3D4" w14:textId="15A2359B" w:rsidR="00B45ED7" w:rsidRPr="007B1E36" w:rsidRDefault="00B45ED7" w:rsidP="00B45ED7">
      <w:pPr>
        <w:jc w:val="center"/>
        <w:rPr>
          <w:bCs/>
          <w:sz w:val="32"/>
          <w:szCs w:val="32"/>
        </w:rPr>
      </w:pPr>
      <w:r w:rsidRPr="007B1E36">
        <w:rPr>
          <w:bCs/>
          <w:sz w:val="32"/>
          <w:szCs w:val="32"/>
        </w:rPr>
        <w:t>Текстовая часть</w:t>
      </w:r>
    </w:p>
    <w:p w14:paraId="4936FCB5" w14:textId="77777777" w:rsidR="00B45ED7" w:rsidRPr="007B1E36" w:rsidRDefault="00B45ED7" w:rsidP="00B45ED7">
      <w:pPr>
        <w:jc w:val="center"/>
        <w:rPr>
          <w:rFonts w:ascii="Arial" w:hAnsi="Arial" w:cs="Arial"/>
          <w:sz w:val="30"/>
          <w:szCs w:val="34"/>
        </w:rPr>
      </w:pPr>
    </w:p>
    <w:p w14:paraId="5D898CC9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00EADD7B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4D3F5EB9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1321AB0A" w14:textId="0E4CE87C" w:rsidR="00B45ED7" w:rsidRPr="007B1E36" w:rsidRDefault="00B45ED7" w:rsidP="00B45ED7">
      <w:pPr>
        <w:jc w:val="center"/>
        <w:rPr>
          <w:sz w:val="28"/>
          <w:szCs w:val="16"/>
        </w:rPr>
      </w:pPr>
    </w:p>
    <w:p w14:paraId="377FA880" w14:textId="37700CF8" w:rsidR="001C5397" w:rsidRPr="007B1E36" w:rsidRDefault="001C5397" w:rsidP="00B45ED7">
      <w:pPr>
        <w:jc w:val="center"/>
        <w:rPr>
          <w:sz w:val="28"/>
          <w:szCs w:val="16"/>
        </w:rPr>
      </w:pPr>
    </w:p>
    <w:p w14:paraId="60AE5118" w14:textId="1A69FF1B" w:rsidR="001C5397" w:rsidRPr="007B1E36" w:rsidRDefault="001C5397" w:rsidP="00B45ED7">
      <w:pPr>
        <w:jc w:val="center"/>
        <w:rPr>
          <w:sz w:val="28"/>
          <w:szCs w:val="16"/>
        </w:rPr>
      </w:pPr>
    </w:p>
    <w:p w14:paraId="6F6C6C2C" w14:textId="2D7ECB1F" w:rsidR="001C5397" w:rsidRPr="007B1E36" w:rsidRDefault="001C5397" w:rsidP="00B45ED7">
      <w:pPr>
        <w:jc w:val="center"/>
        <w:rPr>
          <w:sz w:val="28"/>
          <w:szCs w:val="16"/>
        </w:rPr>
      </w:pPr>
    </w:p>
    <w:p w14:paraId="744336E8" w14:textId="77777777" w:rsidR="001C5397" w:rsidRPr="007B1E36" w:rsidRDefault="001C5397" w:rsidP="00B45ED7">
      <w:pPr>
        <w:jc w:val="center"/>
        <w:rPr>
          <w:sz w:val="28"/>
          <w:szCs w:val="16"/>
        </w:rPr>
      </w:pPr>
    </w:p>
    <w:p w14:paraId="0DAB56AF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012925F6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22A1EC31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38EED285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3D0EF891" w14:textId="14DCE6F4" w:rsidR="00B45ED7" w:rsidRPr="007B1E36" w:rsidRDefault="00B45ED7" w:rsidP="00B45ED7">
      <w:pPr>
        <w:jc w:val="center"/>
        <w:rPr>
          <w:sz w:val="28"/>
          <w:szCs w:val="16"/>
        </w:rPr>
      </w:pPr>
    </w:p>
    <w:p w14:paraId="7994D9E8" w14:textId="6E63DA02" w:rsidR="001C5397" w:rsidRDefault="001C5397" w:rsidP="00B45ED7">
      <w:pPr>
        <w:jc w:val="center"/>
        <w:rPr>
          <w:sz w:val="28"/>
          <w:szCs w:val="16"/>
        </w:rPr>
      </w:pPr>
    </w:p>
    <w:p w14:paraId="07AF6C47" w14:textId="6FD9827B" w:rsidR="00D70D25" w:rsidRDefault="00D70D25" w:rsidP="00B45ED7">
      <w:pPr>
        <w:jc w:val="center"/>
        <w:rPr>
          <w:sz w:val="28"/>
          <w:szCs w:val="16"/>
        </w:rPr>
      </w:pPr>
    </w:p>
    <w:p w14:paraId="066FACB6" w14:textId="054177B2" w:rsidR="00D70D25" w:rsidRDefault="00D70D25" w:rsidP="00B45ED7">
      <w:pPr>
        <w:jc w:val="center"/>
        <w:rPr>
          <w:sz w:val="28"/>
          <w:szCs w:val="16"/>
        </w:rPr>
      </w:pPr>
    </w:p>
    <w:p w14:paraId="3B999645" w14:textId="0E26AE29" w:rsidR="00D70D25" w:rsidRDefault="00D70D25" w:rsidP="00B45ED7">
      <w:pPr>
        <w:jc w:val="center"/>
        <w:rPr>
          <w:sz w:val="28"/>
          <w:szCs w:val="16"/>
        </w:rPr>
      </w:pPr>
    </w:p>
    <w:p w14:paraId="7CF40D3E" w14:textId="77777777" w:rsidR="00D70D25" w:rsidRPr="007B1E36" w:rsidRDefault="00D70D25" w:rsidP="00B45ED7">
      <w:pPr>
        <w:jc w:val="center"/>
        <w:rPr>
          <w:sz w:val="28"/>
          <w:szCs w:val="16"/>
        </w:rPr>
      </w:pPr>
    </w:p>
    <w:p w14:paraId="51CAB135" w14:textId="67FD1B03" w:rsidR="001C5397" w:rsidRPr="007B1E36" w:rsidRDefault="001C5397" w:rsidP="00B45ED7">
      <w:pPr>
        <w:jc w:val="center"/>
        <w:rPr>
          <w:sz w:val="28"/>
          <w:szCs w:val="16"/>
        </w:rPr>
      </w:pPr>
    </w:p>
    <w:p w14:paraId="1559ABFB" w14:textId="77777777" w:rsidR="001C5397" w:rsidRPr="007B1E36" w:rsidRDefault="001C5397" w:rsidP="00B45ED7">
      <w:pPr>
        <w:jc w:val="center"/>
        <w:rPr>
          <w:sz w:val="28"/>
          <w:szCs w:val="16"/>
        </w:rPr>
      </w:pPr>
    </w:p>
    <w:p w14:paraId="0262B656" w14:textId="77777777" w:rsidR="00B45ED7" w:rsidRPr="007B1E36" w:rsidRDefault="00B45ED7" w:rsidP="00B45ED7">
      <w:pPr>
        <w:jc w:val="center"/>
        <w:rPr>
          <w:sz w:val="28"/>
          <w:szCs w:val="16"/>
        </w:rPr>
      </w:pPr>
    </w:p>
    <w:p w14:paraId="1FF9A4B0" w14:textId="2D2C56C7" w:rsidR="00B45ED7" w:rsidRPr="007B1E36" w:rsidRDefault="00B45ED7" w:rsidP="00B45ED7">
      <w:pPr>
        <w:jc w:val="center"/>
        <w:rPr>
          <w:sz w:val="28"/>
          <w:szCs w:val="16"/>
        </w:rPr>
      </w:pPr>
    </w:p>
    <w:p w14:paraId="472FA432" w14:textId="77777777" w:rsidR="00B45ED7" w:rsidRPr="007B1E36" w:rsidRDefault="00B45ED7" w:rsidP="00B45ED7">
      <w:pPr>
        <w:tabs>
          <w:tab w:val="center" w:pos="5032"/>
          <w:tab w:val="left" w:pos="6552"/>
        </w:tabs>
        <w:spacing w:after="280"/>
        <w:jc w:val="center"/>
        <w:rPr>
          <w:b/>
        </w:rPr>
      </w:pPr>
    </w:p>
    <w:p w14:paraId="09BADBBF" w14:textId="49204266" w:rsidR="00B45ED7" w:rsidRPr="007B1E36" w:rsidRDefault="00B45ED7" w:rsidP="00B45ED7">
      <w:pPr>
        <w:tabs>
          <w:tab w:val="center" w:pos="5032"/>
          <w:tab w:val="left" w:pos="6552"/>
        </w:tabs>
        <w:spacing w:after="280"/>
        <w:jc w:val="center"/>
        <w:rPr>
          <w:b/>
        </w:rPr>
      </w:pPr>
      <w:r w:rsidRPr="007B1E36">
        <w:rPr>
          <w:b/>
        </w:rPr>
        <w:t>г. Киров 202</w:t>
      </w:r>
      <w:r w:rsidR="00C67B70">
        <w:rPr>
          <w:b/>
        </w:rPr>
        <w:t>1</w:t>
      </w:r>
    </w:p>
    <w:p w14:paraId="19E3D463" w14:textId="77777777" w:rsidR="00B45ED7" w:rsidRPr="007B1E36" w:rsidRDefault="00B45ED7" w:rsidP="00B45ED7"/>
    <w:p w14:paraId="5457A39E" w14:textId="77777777" w:rsidR="00B45ED7" w:rsidRPr="007B1E36" w:rsidRDefault="00B45ED7" w:rsidP="00B45ED7">
      <w:pPr>
        <w:spacing w:after="120"/>
        <w:ind w:firstLine="567"/>
        <w:jc w:val="center"/>
        <w:rPr>
          <w:b/>
          <w:sz w:val="32"/>
          <w:szCs w:val="32"/>
        </w:rPr>
      </w:pPr>
      <w:r w:rsidRPr="007B1E36">
        <w:rPr>
          <w:b/>
          <w:sz w:val="32"/>
          <w:szCs w:val="32"/>
        </w:rPr>
        <w:t>Состав материалов по обоснованию</w:t>
      </w:r>
    </w:p>
    <w:p w14:paraId="412CD371" w14:textId="77777777" w:rsidR="00B45ED7" w:rsidRPr="007B1E36" w:rsidRDefault="00B45ED7" w:rsidP="00B45ED7">
      <w:pPr>
        <w:tabs>
          <w:tab w:val="left" w:pos="0"/>
        </w:tabs>
        <w:spacing w:after="120"/>
        <w:ind w:firstLine="567"/>
        <w:rPr>
          <w:b/>
        </w:rPr>
      </w:pPr>
      <w:r w:rsidRPr="007B1E36">
        <w:rPr>
          <w:b/>
        </w:rPr>
        <w:t>Текстовые материалы:</w:t>
      </w:r>
    </w:p>
    <w:p w14:paraId="6FB8773B" w14:textId="77777777" w:rsidR="00B45ED7" w:rsidRPr="007B1E36" w:rsidRDefault="00B45ED7" w:rsidP="00B45ED7">
      <w:pPr>
        <w:tabs>
          <w:tab w:val="left" w:pos="0"/>
        </w:tabs>
        <w:spacing w:after="120"/>
        <w:ind w:firstLine="567"/>
      </w:pPr>
      <w:r w:rsidRPr="007B1E36">
        <w:t>Материалы по обоснованию генерального плана</w:t>
      </w:r>
    </w:p>
    <w:p w14:paraId="12C302D4" w14:textId="77777777" w:rsidR="00B45ED7" w:rsidRPr="007B1E36" w:rsidRDefault="00B45ED7" w:rsidP="00B45ED7">
      <w:pPr>
        <w:tabs>
          <w:tab w:val="left" w:pos="0"/>
        </w:tabs>
        <w:spacing w:after="120"/>
        <w:ind w:firstLine="567"/>
        <w:rPr>
          <w:b/>
        </w:rPr>
      </w:pPr>
      <w:r w:rsidRPr="007B1E36">
        <w:rPr>
          <w:b/>
        </w:rPr>
        <w:t>Графические материалы (в векторном и растровом формате):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7513"/>
        <w:gridCol w:w="1276"/>
      </w:tblGrid>
      <w:tr w:rsidR="007B1E36" w:rsidRPr="007B1E36" w14:paraId="5F24C4A5" w14:textId="77777777" w:rsidTr="00793AF3">
        <w:tc>
          <w:tcPr>
            <w:tcW w:w="567" w:type="dxa"/>
            <w:shd w:val="clear" w:color="auto" w:fill="auto"/>
            <w:vAlign w:val="center"/>
          </w:tcPr>
          <w:p w14:paraId="5E50442C" w14:textId="77777777" w:rsidR="003D2AAF" w:rsidRPr="007B1E36" w:rsidRDefault="003D2AAF" w:rsidP="003E412C">
            <w:pPr>
              <w:tabs>
                <w:tab w:val="left" w:pos="8820"/>
              </w:tabs>
              <w:jc w:val="center"/>
              <w:rPr>
                <w:b/>
              </w:rPr>
            </w:pPr>
            <w:r w:rsidRPr="007B1E36">
              <w:rPr>
                <w:b/>
              </w:rPr>
              <w:t>№ п/п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8543EED" w14:textId="77777777" w:rsidR="003D2AAF" w:rsidRPr="007B1E36" w:rsidRDefault="003D2AAF" w:rsidP="003E412C">
            <w:pPr>
              <w:tabs>
                <w:tab w:val="left" w:pos="8820"/>
              </w:tabs>
              <w:jc w:val="center"/>
              <w:rPr>
                <w:b/>
              </w:rPr>
            </w:pPr>
            <w:r w:rsidRPr="007B1E36">
              <w:rPr>
                <w:b/>
              </w:rPr>
              <w:t>Наименование карт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ED600" w14:textId="77777777" w:rsidR="003D2AAF" w:rsidRPr="007B1E36" w:rsidRDefault="003D2AAF" w:rsidP="003E412C">
            <w:pPr>
              <w:tabs>
                <w:tab w:val="left" w:pos="8820"/>
              </w:tabs>
              <w:jc w:val="center"/>
              <w:rPr>
                <w:b/>
              </w:rPr>
            </w:pPr>
            <w:r w:rsidRPr="007B1E36">
              <w:rPr>
                <w:b/>
              </w:rPr>
              <w:t>Масштаб</w:t>
            </w:r>
          </w:p>
        </w:tc>
      </w:tr>
      <w:tr w:rsidR="007B1E36" w:rsidRPr="007B1E36" w14:paraId="6BCDFA7A" w14:textId="77777777" w:rsidTr="00793AF3">
        <w:tc>
          <w:tcPr>
            <w:tcW w:w="567" w:type="dxa"/>
            <w:shd w:val="clear" w:color="auto" w:fill="auto"/>
            <w:vAlign w:val="center"/>
          </w:tcPr>
          <w:p w14:paraId="2098E993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>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E86ADF5" w14:textId="6B13BEEF" w:rsidR="003D2AAF" w:rsidRPr="007B1E36" w:rsidRDefault="003D2AAF" w:rsidP="00C67B70">
            <w:r w:rsidRPr="007B1E36">
              <w:t xml:space="preserve">Границы </w:t>
            </w:r>
            <w:r w:rsidR="00C67B70">
              <w:t>поселения, г</w:t>
            </w:r>
            <w:r w:rsidRPr="007B1E36">
              <w:t xml:space="preserve">раницы существующих населенных пунктов, входящих в состав </w:t>
            </w:r>
            <w:r w:rsidR="00C67B70">
              <w:t>поселения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C4C78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 xml:space="preserve">1:35000 </w:t>
            </w:r>
          </w:p>
        </w:tc>
      </w:tr>
      <w:tr w:rsidR="007B1E36" w:rsidRPr="007B1E36" w14:paraId="15C2E07D" w14:textId="77777777" w:rsidTr="00793AF3">
        <w:tc>
          <w:tcPr>
            <w:tcW w:w="567" w:type="dxa"/>
            <w:shd w:val="clear" w:color="auto" w:fill="auto"/>
            <w:vAlign w:val="center"/>
          </w:tcPr>
          <w:p w14:paraId="580EFD13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>2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20FAB53" w14:textId="25C8766E" w:rsidR="003D2AAF" w:rsidRPr="007B1E36" w:rsidRDefault="003D2AAF" w:rsidP="003E412C">
            <w:r w:rsidRPr="007B1E36">
              <w:t xml:space="preserve">Местоположение существующих и строящихся объектов местного значения </w:t>
            </w:r>
            <w:r w:rsidR="00C67B70">
              <w:t>поселения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2C7ECC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>1:35000</w:t>
            </w:r>
          </w:p>
        </w:tc>
      </w:tr>
      <w:tr w:rsidR="007B1E36" w:rsidRPr="007B1E36" w14:paraId="6F267F0B" w14:textId="77777777" w:rsidTr="00793AF3">
        <w:tc>
          <w:tcPr>
            <w:tcW w:w="567" w:type="dxa"/>
            <w:shd w:val="clear" w:color="auto" w:fill="auto"/>
            <w:vAlign w:val="center"/>
          </w:tcPr>
          <w:p w14:paraId="07A985C9" w14:textId="6796721D" w:rsidR="003D2AAF" w:rsidRPr="007B1E36" w:rsidRDefault="00C67B70" w:rsidP="003E412C">
            <w:pPr>
              <w:tabs>
                <w:tab w:val="left" w:pos="8820"/>
              </w:tabs>
              <w:jc w:val="center"/>
            </w:pPr>
            <w:r>
              <w:t>3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7E27B2" w14:textId="760F3530" w:rsidR="003D2AAF" w:rsidRPr="007B1E36" w:rsidRDefault="003D2AAF" w:rsidP="003E412C">
            <w:r w:rsidRPr="007B1E36">
              <w:t xml:space="preserve">Местоположение существующих и строящихся объектов местного значения </w:t>
            </w:r>
            <w:r w:rsidR="00C67B70">
              <w:t>поселения</w:t>
            </w:r>
          </w:p>
          <w:p w14:paraId="3BC58991" w14:textId="77777777" w:rsidR="003D2AAF" w:rsidRPr="007B1E36" w:rsidRDefault="003D2AAF" w:rsidP="003E412C">
            <w:r w:rsidRPr="007B1E36">
              <w:t>(объекты инженерной и транспортной инфраструктуры)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3B5878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>1:35000</w:t>
            </w:r>
          </w:p>
        </w:tc>
      </w:tr>
      <w:tr w:rsidR="007B1E36" w:rsidRPr="007B1E36" w14:paraId="16B2C15D" w14:textId="77777777" w:rsidTr="00793AF3">
        <w:tc>
          <w:tcPr>
            <w:tcW w:w="567" w:type="dxa"/>
            <w:shd w:val="clear" w:color="auto" w:fill="auto"/>
            <w:vAlign w:val="center"/>
          </w:tcPr>
          <w:p w14:paraId="32E4B857" w14:textId="37550153" w:rsidR="003D2AAF" w:rsidRPr="007B1E36" w:rsidRDefault="00C67B70" w:rsidP="003E412C">
            <w:pPr>
              <w:tabs>
                <w:tab w:val="left" w:pos="8820"/>
              </w:tabs>
              <w:jc w:val="center"/>
            </w:pPr>
            <w:r>
              <w:t>4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F808612" w14:textId="1C011D9C" w:rsidR="00793AF3" w:rsidRPr="007B1E36" w:rsidRDefault="003D2AAF" w:rsidP="00793AF3">
            <w:pPr>
              <w:autoSpaceDE w:val="0"/>
              <w:autoSpaceDN w:val="0"/>
              <w:adjustRightInd w:val="0"/>
            </w:pPr>
            <w:r w:rsidRPr="007B1E36">
              <w:t>Особо охраняемые природные территории регионального значения.</w:t>
            </w:r>
            <w:r w:rsidR="00C67B70">
              <w:t xml:space="preserve"> </w:t>
            </w:r>
            <w:r w:rsidRPr="007B1E36">
              <w:t>Зоны с особыми условиями использования территорий</w:t>
            </w:r>
            <w:r w:rsidR="00C67B70">
              <w:t xml:space="preserve">. </w:t>
            </w:r>
            <w:r w:rsidR="00793AF3">
              <w:t>Территории, подверженные риску возникновения чрезвычайных ситуаций природного и техногенного характера.</w:t>
            </w:r>
          </w:p>
          <w:p w14:paraId="415857C1" w14:textId="0D357C8F" w:rsidR="003D2AAF" w:rsidRPr="007B1E36" w:rsidRDefault="00C67B70" w:rsidP="00793AF3">
            <w:r w:rsidRPr="007B1E36">
              <w:t>Границы лесничеств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2B6CB7" w14:textId="77777777" w:rsidR="003D2AAF" w:rsidRPr="007B1E36" w:rsidRDefault="003D2AAF" w:rsidP="003E412C">
            <w:pPr>
              <w:tabs>
                <w:tab w:val="left" w:pos="8820"/>
              </w:tabs>
              <w:jc w:val="center"/>
            </w:pPr>
            <w:r w:rsidRPr="007B1E36">
              <w:t>1:35000</w:t>
            </w:r>
          </w:p>
        </w:tc>
      </w:tr>
    </w:tbl>
    <w:p w14:paraId="2D1310DD" w14:textId="4796DBCE" w:rsidR="00684FAE" w:rsidRPr="007B1E36" w:rsidRDefault="00684FAE"/>
    <w:p w14:paraId="017B55EA" w14:textId="739BB0F2" w:rsidR="00B45ED7" w:rsidRPr="007B1E36" w:rsidRDefault="00B45ED7"/>
    <w:p w14:paraId="36E023EF" w14:textId="4FCF5C1E" w:rsidR="00B45ED7" w:rsidRPr="007B1E36" w:rsidRDefault="00B45ED7"/>
    <w:p w14:paraId="610DD200" w14:textId="6A3E2170" w:rsidR="00B45ED7" w:rsidRPr="007B1E36" w:rsidRDefault="00B45ED7"/>
    <w:p w14:paraId="6C95C4EA" w14:textId="0B3F1B2D" w:rsidR="00B45ED7" w:rsidRPr="007B1E36" w:rsidRDefault="00B45ED7"/>
    <w:p w14:paraId="0F0239EF" w14:textId="63753C38" w:rsidR="005E6FD2" w:rsidRPr="007B1E36" w:rsidRDefault="005E6FD2"/>
    <w:p w14:paraId="23942B9A" w14:textId="06598512" w:rsidR="005E6FD2" w:rsidRPr="007B1E36" w:rsidRDefault="005E6FD2"/>
    <w:p w14:paraId="3352BA03" w14:textId="07B6E0F5" w:rsidR="005E6FD2" w:rsidRPr="007B1E36" w:rsidRDefault="005E6FD2"/>
    <w:p w14:paraId="0DE0BEA5" w14:textId="01FE76CB" w:rsidR="005E6FD2" w:rsidRPr="007B1E36" w:rsidRDefault="005E6FD2"/>
    <w:p w14:paraId="1A1FFBBA" w14:textId="5808C7F7" w:rsidR="005E6FD2" w:rsidRPr="007B1E36" w:rsidRDefault="005E6FD2"/>
    <w:p w14:paraId="63EC44D1" w14:textId="7A18E9F4" w:rsidR="005E6FD2" w:rsidRPr="007B1E36" w:rsidRDefault="005E6FD2"/>
    <w:p w14:paraId="28D4224A" w14:textId="6D34330B" w:rsidR="005E6FD2" w:rsidRPr="007B1E36" w:rsidRDefault="005E6FD2"/>
    <w:p w14:paraId="069715C0" w14:textId="6D2A17D3" w:rsidR="005E6FD2" w:rsidRPr="007B1E36" w:rsidRDefault="005E6FD2"/>
    <w:p w14:paraId="02E0F8E2" w14:textId="0BB8BA11" w:rsidR="005E6FD2" w:rsidRPr="007B1E36" w:rsidRDefault="005E6FD2"/>
    <w:p w14:paraId="48C6C7FD" w14:textId="0CF30D05" w:rsidR="005E6FD2" w:rsidRPr="007B1E36" w:rsidRDefault="005E6FD2"/>
    <w:p w14:paraId="63473462" w14:textId="3DB17CF4" w:rsidR="005E6FD2" w:rsidRPr="007B1E36" w:rsidRDefault="005E6FD2"/>
    <w:p w14:paraId="5D135EF3" w14:textId="4B2E86F7" w:rsidR="005E6FD2" w:rsidRPr="007B1E36" w:rsidRDefault="005E6FD2"/>
    <w:p w14:paraId="52FC80C7" w14:textId="3BE54456" w:rsidR="005E6FD2" w:rsidRPr="007B1E36" w:rsidRDefault="005E6FD2"/>
    <w:p w14:paraId="657B5C40" w14:textId="53209C33" w:rsidR="005E6FD2" w:rsidRDefault="005E6FD2"/>
    <w:p w14:paraId="25154292" w14:textId="3BA7A00C" w:rsidR="00C67B70" w:rsidRDefault="00C67B70"/>
    <w:p w14:paraId="28B3D15D" w14:textId="1573B0EF" w:rsidR="00C67B70" w:rsidRDefault="00C67B70"/>
    <w:p w14:paraId="125773A1" w14:textId="3FFBA0CF" w:rsidR="00C67B70" w:rsidRDefault="00C67B70"/>
    <w:p w14:paraId="3354FD51" w14:textId="5E86D747" w:rsidR="00C67B70" w:rsidRDefault="00C67B70"/>
    <w:p w14:paraId="75FDAA3D" w14:textId="77777777" w:rsidR="00C67B70" w:rsidRPr="007B1E36" w:rsidRDefault="00C67B70"/>
    <w:p w14:paraId="2A0EE063" w14:textId="17C3064A" w:rsidR="00B45ED7" w:rsidRPr="007B1E36" w:rsidRDefault="00B45ED7"/>
    <w:p w14:paraId="2FD513EF" w14:textId="1C6A8381" w:rsidR="00B45ED7" w:rsidRPr="007B1E36" w:rsidRDefault="00B45ED7"/>
    <w:p w14:paraId="3D43B0DF" w14:textId="68E54003" w:rsidR="00B45ED7" w:rsidRPr="007B1E36" w:rsidRDefault="00B45ED7"/>
    <w:p w14:paraId="3DD5AD99" w14:textId="49719FBF" w:rsidR="00B45ED7" w:rsidRPr="007B1E36" w:rsidRDefault="00B45ED7"/>
    <w:tbl>
      <w:tblPr>
        <w:tblW w:w="10138" w:type="dxa"/>
        <w:tblLayout w:type="fixed"/>
        <w:tblLook w:val="01E0" w:firstRow="1" w:lastRow="1" w:firstColumn="1" w:lastColumn="1" w:noHBand="0" w:noVBand="0"/>
      </w:tblPr>
      <w:tblGrid>
        <w:gridCol w:w="8928"/>
        <w:gridCol w:w="1210"/>
      </w:tblGrid>
      <w:tr w:rsidR="007B1E36" w:rsidRPr="007B1E36" w14:paraId="45FC102B" w14:textId="77777777" w:rsidTr="003E412C">
        <w:tc>
          <w:tcPr>
            <w:tcW w:w="10138" w:type="dxa"/>
            <w:gridSpan w:val="2"/>
            <w:shd w:val="clear" w:color="auto" w:fill="auto"/>
          </w:tcPr>
          <w:p w14:paraId="1F83CB50" w14:textId="77777777" w:rsidR="00C4391D" w:rsidRPr="007B1E36" w:rsidRDefault="00C4391D" w:rsidP="00C4391D">
            <w:pPr>
              <w:rPr>
                <w:bCs/>
              </w:rPr>
            </w:pPr>
            <w:r w:rsidRPr="007B1E36">
              <w:rPr>
                <w:bCs/>
              </w:rPr>
              <w:br w:type="page"/>
            </w:r>
          </w:p>
          <w:p w14:paraId="1E1B766F" w14:textId="77777777" w:rsidR="00C4391D" w:rsidRPr="007B1E36" w:rsidRDefault="00C4391D" w:rsidP="00C4391D">
            <w:pPr>
              <w:rPr>
                <w:sz w:val="28"/>
                <w:szCs w:val="28"/>
              </w:rPr>
            </w:pPr>
            <w:r w:rsidRPr="007B1E36">
              <w:rPr>
                <w:sz w:val="28"/>
                <w:szCs w:val="28"/>
              </w:rPr>
              <w:t>Оглавление</w:t>
            </w:r>
          </w:p>
          <w:p w14:paraId="1E9B46E9" w14:textId="77777777" w:rsidR="00C4391D" w:rsidRPr="007B1E36" w:rsidRDefault="00C4391D" w:rsidP="00C4391D"/>
        </w:tc>
      </w:tr>
      <w:tr w:rsidR="007B1E36" w:rsidRPr="007B1E36" w14:paraId="41379B3B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72050BF2" w14:textId="77777777" w:rsidR="00C4391D" w:rsidRPr="007B1E36" w:rsidRDefault="00C4391D" w:rsidP="00C4391D">
            <w:r w:rsidRPr="007B1E36">
              <w:t xml:space="preserve"> Введение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6A84A4F" w14:textId="2D48A746" w:rsidR="00C4391D" w:rsidRPr="007B1E36" w:rsidRDefault="00E07C83" w:rsidP="00C4391D">
            <w:r w:rsidRPr="007B1E36">
              <w:t>4</w:t>
            </w:r>
            <w:r w:rsidR="00C4391D" w:rsidRPr="007B1E36">
              <w:t xml:space="preserve"> </w:t>
            </w:r>
          </w:p>
        </w:tc>
      </w:tr>
      <w:tr w:rsidR="007B1E36" w:rsidRPr="007B1E36" w14:paraId="45113FD1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0D4AFACE" w14:textId="026416B8" w:rsidR="00C4391D" w:rsidRPr="007B1E36" w:rsidRDefault="00C4391D" w:rsidP="00C4391D">
            <w:r w:rsidRPr="007B1E36">
              <w:t xml:space="preserve">1. Общая характеристика </w:t>
            </w:r>
            <w:r w:rsidR="00C67B70">
              <w:t>Речного сельского поселения</w:t>
            </w:r>
            <w:r w:rsidRPr="007B1E36">
              <w:t xml:space="preserve"> 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084788C" w14:textId="0B3F2F63" w:rsidR="00C4391D" w:rsidRPr="007B1E36" w:rsidRDefault="00CD5CF6" w:rsidP="00C4391D">
            <w:pPr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7B1E36" w:rsidRPr="007B1E36" w14:paraId="106989A4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bottom"/>
          </w:tcPr>
          <w:p w14:paraId="41CA0E2A" w14:textId="77777777" w:rsidR="00C4391D" w:rsidRPr="007B1E36" w:rsidRDefault="00C4391D" w:rsidP="00C4391D">
            <w:bookmarkStart w:id="0" w:name="_Hlk53177248"/>
            <w:r w:rsidRPr="007B1E36">
              <w:t>2. Анализ природно-ресурсного потенциала и экологической</w:t>
            </w:r>
            <w:bookmarkEnd w:id="0"/>
          </w:p>
        </w:tc>
        <w:tc>
          <w:tcPr>
            <w:tcW w:w="1210" w:type="dxa"/>
            <w:shd w:val="clear" w:color="auto" w:fill="auto"/>
          </w:tcPr>
          <w:p w14:paraId="7F8E47E8" w14:textId="77777777" w:rsidR="00C4391D" w:rsidRPr="007B1E36" w:rsidRDefault="00C4391D" w:rsidP="00C4391D"/>
        </w:tc>
      </w:tr>
      <w:tr w:rsidR="007B1E36" w:rsidRPr="007B1E36" w14:paraId="208FE319" w14:textId="77777777" w:rsidTr="003E412C">
        <w:trPr>
          <w:trHeight w:val="516"/>
        </w:trPr>
        <w:tc>
          <w:tcPr>
            <w:tcW w:w="8928" w:type="dxa"/>
            <w:shd w:val="clear" w:color="auto" w:fill="auto"/>
          </w:tcPr>
          <w:p w14:paraId="3BD223E2" w14:textId="77777777" w:rsidR="00C4391D" w:rsidRPr="007B1E36" w:rsidRDefault="00C4391D" w:rsidP="00C4391D">
            <w:r w:rsidRPr="007B1E36">
              <w:t xml:space="preserve">    </w:t>
            </w:r>
            <w:bookmarkStart w:id="1" w:name="_Hlk53177270"/>
            <w:r w:rsidRPr="007B1E36">
              <w:t>ситуации как условий территориального развития</w:t>
            </w:r>
            <w:bookmarkEnd w:id="1"/>
          </w:p>
        </w:tc>
        <w:tc>
          <w:tcPr>
            <w:tcW w:w="1210" w:type="dxa"/>
            <w:shd w:val="clear" w:color="auto" w:fill="auto"/>
            <w:vAlign w:val="center"/>
          </w:tcPr>
          <w:p w14:paraId="07B75DA3" w14:textId="49DA3E6F" w:rsidR="00C4391D" w:rsidRPr="007B1E36" w:rsidRDefault="00CD5CF6" w:rsidP="00C4391D">
            <w:r>
              <w:t>6</w:t>
            </w:r>
          </w:p>
        </w:tc>
      </w:tr>
      <w:tr w:rsidR="007B1E36" w:rsidRPr="007B1E36" w14:paraId="2E368237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4B08085A" w14:textId="77777777" w:rsidR="00C4391D" w:rsidRPr="007B1E36" w:rsidRDefault="00C4391D" w:rsidP="00C4391D">
            <w:bookmarkStart w:id="2" w:name="_Hlk53177315"/>
            <w:r w:rsidRPr="007B1E36">
              <w:t>2.1. Природно-ресурсный потенциал</w:t>
            </w:r>
            <w:bookmarkEnd w:id="2"/>
          </w:p>
        </w:tc>
        <w:tc>
          <w:tcPr>
            <w:tcW w:w="1210" w:type="dxa"/>
            <w:shd w:val="clear" w:color="auto" w:fill="auto"/>
            <w:vAlign w:val="center"/>
          </w:tcPr>
          <w:p w14:paraId="0E354F79" w14:textId="3462EAA5" w:rsidR="00C4391D" w:rsidRPr="007B1E36" w:rsidRDefault="00CD5CF6" w:rsidP="00C4391D">
            <w:r>
              <w:t>6</w:t>
            </w:r>
          </w:p>
        </w:tc>
      </w:tr>
      <w:tr w:rsidR="007B1E36" w:rsidRPr="007B1E36" w14:paraId="6D939D16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7C2E46BA" w14:textId="77777777" w:rsidR="00C4391D" w:rsidRPr="007B1E36" w:rsidRDefault="00C4391D" w:rsidP="00C4391D">
            <w:r w:rsidRPr="007B1E36">
              <w:t>2.2. Экологическая ситуация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65C4A1B" w14:textId="45B9047B" w:rsidR="00C4391D" w:rsidRPr="007B1E36" w:rsidRDefault="00CD5CF6" w:rsidP="00C4391D">
            <w:r>
              <w:t>8</w:t>
            </w:r>
          </w:p>
        </w:tc>
      </w:tr>
      <w:tr w:rsidR="007B1E36" w:rsidRPr="007B1E36" w14:paraId="728F9E69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52FE466F" w14:textId="77777777" w:rsidR="00C4391D" w:rsidRPr="007B1E36" w:rsidRDefault="00C4391D" w:rsidP="00C4391D">
            <w:r w:rsidRPr="007B1E36">
              <w:t xml:space="preserve">3. Социально-экономический потенциал развития территории 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FE0EA76" w14:textId="3B999E0B" w:rsidR="00C4391D" w:rsidRPr="007B1E36" w:rsidRDefault="00C4391D" w:rsidP="00C4391D">
            <w:r w:rsidRPr="007B1E36">
              <w:t>1</w:t>
            </w:r>
            <w:r w:rsidR="00CD5CF6">
              <w:t>0</w:t>
            </w:r>
          </w:p>
        </w:tc>
      </w:tr>
      <w:tr w:rsidR="007B1E36" w:rsidRPr="007B1E36" w14:paraId="467D721D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0ABD1191" w14:textId="77777777" w:rsidR="00C4391D" w:rsidRPr="007B1E36" w:rsidRDefault="00C4391D" w:rsidP="00C4391D">
            <w:r w:rsidRPr="007B1E36">
              <w:t>3.1. Население и трудовые ресурсы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2579F0D" w14:textId="2B241038" w:rsidR="00C4391D" w:rsidRPr="007B1E36" w:rsidRDefault="00C4391D" w:rsidP="00C4391D">
            <w:r w:rsidRPr="007B1E36">
              <w:t>1</w:t>
            </w:r>
            <w:r w:rsidR="00CD5CF6">
              <w:t>0</w:t>
            </w:r>
          </w:p>
        </w:tc>
      </w:tr>
      <w:tr w:rsidR="007B1E36" w:rsidRPr="007B1E36" w14:paraId="525269BA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558FABCF" w14:textId="218F1168" w:rsidR="00C4391D" w:rsidRPr="007B1E36" w:rsidRDefault="00C4391D" w:rsidP="00C4391D">
            <w:bookmarkStart w:id="3" w:name="_Hlk53231304"/>
            <w:r w:rsidRPr="007B1E36">
              <w:t xml:space="preserve">3.2. Экономическая база развития </w:t>
            </w:r>
            <w:r w:rsidR="00C67B70">
              <w:t>сельского поселения</w:t>
            </w:r>
            <w:bookmarkEnd w:id="3"/>
          </w:p>
        </w:tc>
        <w:tc>
          <w:tcPr>
            <w:tcW w:w="1210" w:type="dxa"/>
            <w:shd w:val="clear" w:color="auto" w:fill="auto"/>
            <w:vAlign w:val="center"/>
          </w:tcPr>
          <w:p w14:paraId="03BF05E9" w14:textId="52842C13" w:rsidR="00C4391D" w:rsidRPr="007B1E36" w:rsidRDefault="00C4391D" w:rsidP="00C4391D">
            <w:r w:rsidRPr="007B1E36">
              <w:t>1</w:t>
            </w:r>
            <w:r w:rsidR="00CD5CF6">
              <w:t>1</w:t>
            </w:r>
          </w:p>
        </w:tc>
      </w:tr>
      <w:tr w:rsidR="007B1E36" w:rsidRPr="007B1E36" w14:paraId="75B0109A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3EAED33F" w14:textId="77777777" w:rsidR="00C4391D" w:rsidRPr="007B1E36" w:rsidRDefault="00C4391D" w:rsidP="00C4391D">
            <w:r w:rsidRPr="007B1E36">
              <w:t>3.3. Социальная сфера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3EAE716" w14:textId="2D38E18E" w:rsidR="00C4391D" w:rsidRPr="007B1E36" w:rsidRDefault="00CD5CF6" w:rsidP="00C4391D">
            <w:r>
              <w:t>12</w:t>
            </w:r>
          </w:p>
        </w:tc>
      </w:tr>
      <w:tr w:rsidR="007B1E36" w:rsidRPr="007B1E36" w14:paraId="0170E71A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7E79ED6F" w14:textId="77777777" w:rsidR="00C4391D" w:rsidRPr="007B1E36" w:rsidRDefault="00C4391D" w:rsidP="00C4391D">
            <w:r w:rsidRPr="007B1E36">
              <w:t xml:space="preserve">3.4. Жилищный фонд. Жилищно-коммунальное хозяйство и инженерная 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696C784" w14:textId="77777777" w:rsidR="00C4391D" w:rsidRPr="007B1E36" w:rsidRDefault="00C4391D" w:rsidP="00C4391D"/>
        </w:tc>
      </w:tr>
      <w:tr w:rsidR="007B1E36" w:rsidRPr="007B1E36" w14:paraId="4B09AF9E" w14:textId="77777777" w:rsidTr="003E412C">
        <w:trPr>
          <w:trHeight w:val="516"/>
        </w:trPr>
        <w:tc>
          <w:tcPr>
            <w:tcW w:w="8928" w:type="dxa"/>
            <w:shd w:val="clear" w:color="auto" w:fill="auto"/>
          </w:tcPr>
          <w:p w14:paraId="635E833F" w14:textId="77777777" w:rsidR="00C4391D" w:rsidRPr="007B1E36" w:rsidRDefault="00C4391D" w:rsidP="00C4391D">
            <w:r w:rsidRPr="007B1E36">
              <w:t xml:space="preserve">       инфраструктура</w:t>
            </w:r>
          </w:p>
        </w:tc>
        <w:tc>
          <w:tcPr>
            <w:tcW w:w="1210" w:type="dxa"/>
            <w:shd w:val="clear" w:color="auto" w:fill="auto"/>
          </w:tcPr>
          <w:p w14:paraId="3BDDE792" w14:textId="0BF2639F" w:rsidR="00C4391D" w:rsidRPr="007B1E36" w:rsidRDefault="00CD5CF6" w:rsidP="00C4391D">
            <w:r>
              <w:t>13</w:t>
            </w:r>
          </w:p>
        </w:tc>
      </w:tr>
      <w:tr w:rsidR="007B1E36" w:rsidRPr="007B1E36" w14:paraId="4828FB5B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4DA32999" w14:textId="77777777" w:rsidR="00C4391D" w:rsidRPr="007B1E36" w:rsidRDefault="00C4391D" w:rsidP="00C4391D">
            <w:r w:rsidRPr="007B1E36">
              <w:t>4. Современное состояние транспортной  инфраструктуры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77FAD53" w14:textId="20D4868E" w:rsidR="00C4391D" w:rsidRPr="007B1E36" w:rsidRDefault="00CD5CF6" w:rsidP="00C4391D">
            <w:r>
              <w:t>16</w:t>
            </w:r>
          </w:p>
        </w:tc>
      </w:tr>
      <w:tr w:rsidR="007B1E36" w:rsidRPr="007B1E36" w14:paraId="50F99F4C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673FA05B" w14:textId="77777777" w:rsidR="00C4391D" w:rsidRPr="007B1E36" w:rsidRDefault="00C4391D" w:rsidP="00C4391D">
            <w:r w:rsidRPr="007B1E36">
              <w:t>5. Ограничения использования территории</w:t>
            </w:r>
          </w:p>
        </w:tc>
        <w:tc>
          <w:tcPr>
            <w:tcW w:w="1210" w:type="dxa"/>
            <w:shd w:val="clear" w:color="auto" w:fill="auto"/>
          </w:tcPr>
          <w:p w14:paraId="0EF7BC25" w14:textId="30B088F3" w:rsidR="00C4391D" w:rsidRPr="007B1E36" w:rsidRDefault="00CD5CF6" w:rsidP="00C4391D">
            <w:r>
              <w:t>17</w:t>
            </w:r>
          </w:p>
        </w:tc>
      </w:tr>
      <w:tr w:rsidR="007B1E36" w:rsidRPr="007B1E36" w14:paraId="645AC157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136107DF" w14:textId="77777777" w:rsidR="00C4391D" w:rsidRPr="007B1E36" w:rsidRDefault="00C4391D" w:rsidP="00C4391D">
            <w:r w:rsidRPr="007B1E36">
              <w:t>5.1. Зоны с особыми условиями использования территории</w:t>
            </w:r>
          </w:p>
        </w:tc>
        <w:tc>
          <w:tcPr>
            <w:tcW w:w="1210" w:type="dxa"/>
            <w:shd w:val="clear" w:color="auto" w:fill="auto"/>
          </w:tcPr>
          <w:p w14:paraId="0C77A0A6" w14:textId="0898B593" w:rsidR="00C4391D" w:rsidRPr="007B1E36" w:rsidRDefault="00CD5CF6" w:rsidP="00C4391D">
            <w:r>
              <w:t>17</w:t>
            </w:r>
          </w:p>
        </w:tc>
      </w:tr>
      <w:tr w:rsidR="007B1E36" w:rsidRPr="007B1E36" w14:paraId="4622442B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1FC3FA0D" w14:textId="31D7E44E" w:rsidR="004F04A7" w:rsidRPr="007B1E36" w:rsidRDefault="004F04A7" w:rsidP="00C4391D">
            <w:r w:rsidRPr="007B1E36">
              <w:t>5.2. Особо охраняемые природные территории</w:t>
            </w:r>
          </w:p>
        </w:tc>
        <w:tc>
          <w:tcPr>
            <w:tcW w:w="1210" w:type="dxa"/>
            <w:shd w:val="clear" w:color="auto" w:fill="auto"/>
          </w:tcPr>
          <w:p w14:paraId="3C5C908D" w14:textId="075D84B4" w:rsidR="004F04A7" w:rsidRPr="007B1E36" w:rsidRDefault="00CD5CF6" w:rsidP="00C4391D">
            <w:r>
              <w:t>30</w:t>
            </w:r>
          </w:p>
        </w:tc>
      </w:tr>
      <w:tr w:rsidR="007B1E36" w:rsidRPr="007B1E36" w14:paraId="0B33B336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08B819EC" w14:textId="701405BD" w:rsidR="00C4391D" w:rsidRPr="007B1E36" w:rsidRDefault="00C4391D" w:rsidP="00C4391D">
            <w:r w:rsidRPr="007B1E36">
              <w:t xml:space="preserve">6. </w:t>
            </w:r>
            <w:r w:rsidR="00A12AA4" w:rsidRPr="007B1E36">
              <w:t>Перечень и характеристика основных факторов риска возникновения</w:t>
            </w:r>
          </w:p>
        </w:tc>
        <w:tc>
          <w:tcPr>
            <w:tcW w:w="1210" w:type="dxa"/>
            <w:shd w:val="clear" w:color="auto" w:fill="auto"/>
          </w:tcPr>
          <w:p w14:paraId="19C73B1E" w14:textId="77777777" w:rsidR="00C4391D" w:rsidRPr="007B1E36" w:rsidRDefault="00C4391D" w:rsidP="00C4391D"/>
        </w:tc>
      </w:tr>
      <w:tr w:rsidR="007B1E36" w:rsidRPr="007B1E36" w14:paraId="7754F2BB" w14:textId="77777777" w:rsidTr="003E412C">
        <w:trPr>
          <w:trHeight w:val="516"/>
        </w:trPr>
        <w:tc>
          <w:tcPr>
            <w:tcW w:w="8928" w:type="dxa"/>
            <w:shd w:val="clear" w:color="auto" w:fill="auto"/>
          </w:tcPr>
          <w:p w14:paraId="596ED2C4" w14:textId="05E3826F" w:rsidR="00C4391D" w:rsidRPr="007B1E36" w:rsidRDefault="00C4391D" w:rsidP="00C4391D">
            <w:r w:rsidRPr="007B1E36">
              <w:t xml:space="preserve">    </w:t>
            </w:r>
            <w:r w:rsidR="00A12AA4" w:rsidRPr="007B1E36">
              <w:t>чрезвычайных ситуаций природного и техногенного характера</w:t>
            </w:r>
          </w:p>
        </w:tc>
        <w:tc>
          <w:tcPr>
            <w:tcW w:w="1210" w:type="dxa"/>
            <w:shd w:val="clear" w:color="auto" w:fill="auto"/>
          </w:tcPr>
          <w:p w14:paraId="0B98933B" w14:textId="34ECC07C" w:rsidR="00C4391D" w:rsidRPr="007B1E36" w:rsidRDefault="00CD5CF6" w:rsidP="00C4391D">
            <w:r>
              <w:t>32</w:t>
            </w:r>
          </w:p>
        </w:tc>
      </w:tr>
      <w:tr w:rsidR="007B1E36" w:rsidRPr="007B1E36" w14:paraId="19A9EA4A" w14:textId="77777777" w:rsidTr="003E412C">
        <w:trPr>
          <w:trHeight w:val="516"/>
        </w:trPr>
        <w:tc>
          <w:tcPr>
            <w:tcW w:w="8928" w:type="dxa"/>
            <w:shd w:val="clear" w:color="auto" w:fill="auto"/>
            <w:vAlign w:val="center"/>
          </w:tcPr>
          <w:p w14:paraId="1D57CCD2" w14:textId="77777777" w:rsidR="00C4391D" w:rsidRPr="007B1E36" w:rsidRDefault="00C4391D" w:rsidP="00C4391D">
            <w:r w:rsidRPr="007B1E36">
              <w:t xml:space="preserve">7. Перечень земельных участков включаемых в границы населенных 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C5951F4" w14:textId="77777777" w:rsidR="00C4391D" w:rsidRPr="007B1E36" w:rsidRDefault="00C4391D" w:rsidP="00C4391D"/>
        </w:tc>
      </w:tr>
      <w:tr w:rsidR="007B1E36" w:rsidRPr="007B1E36" w14:paraId="210A2BE6" w14:textId="77777777" w:rsidTr="00CD5CF6">
        <w:trPr>
          <w:trHeight w:val="516"/>
        </w:trPr>
        <w:tc>
          <w:tcPr>
            <w:tcW w:w="8928" w:type="dxa"/>
            <w:shd w:val="clear" w:color="auto" w:fill="auto"/>
          </w:tcPr>
          <w:p w14:paraId="268DDAE6" w14:textId="5B29B12F" w:rsidR="00C4391D" w:rsidRPr="007B1E36" w:rsidRDefault="00C4391D" w:rsidP="00C4391D">
            <w:r w:rsidRPr="007B1E36">
              <w:t xml:space="preserve">    </w:t>
            </w:r>
            <w:r w:rsidR="00C67B70">
              <w:t>п</w:t>
            </w:r>
            <w:r w:rsidRPr="007B1E36">
              <w:t>унктов</w:t>
            </w:r>
            <w:r w:rsidR="00C67B70">
              <w:t>, исключаемых из границ населенных пунктов</w:t>
            </w:r>
          </w:p>
        </w:tc>
        <w:tc>
          <w:tcPr>
            <w:tcW w:w="1210" w:type="dxa"/>
            <w:shd w:val="clear" w:color="auto" w:fill="auto"/>
          </w:tcPr>
          <w:p w14:paraId="2B135E02" w14:textId="0A0226C6" w:rsidR="00C4391D" w:rsidRPr="007B1E36" w:rsidRDefault="00CD5CF6" w:rsidP="00C4391D">
            <w:r>
              <w:t>35</w:t>
            </w:r>
          </w:p>
        </w:tc>
      </w:tr>
    </w:tbl>
    <w:p w14:paraId="360EEBE3" w14:textId="757C288C" w:rsidR="00B45ED7" w:rsidRPr="007B1E36" w:rsidRDefault="00B45ED7"/>
    <w:p w14:paraId="372C6ED5" w14:textId="42A39C43" w:rsidR="00B45ED7" w:rsidRPr="007B1E36" w:rsidRDefault="00B45ED7"/>
    <w:p w14:paraId="19AE80D2" w14:textId="5690C0E5" w:rsidR="005E6FD2" w:rsidRPr="007B1E36" w:rsidRDefault="005E6FD2"/>
    <w:p w14:paraId="0A44EB69" w14:textId="1107C2EF" w:rsidR="005E6FD2" w:rsidRPr="007B1E36" w:rsidRDefault="005E6FD2"/>
    <w:p w14:paraId="191EE60F" w14:textId="77777777" w:rsidR="00CD5CF6" w:rsidRDefault="00CD5CF6">
      <w:pPr>
        <w:rPr>
          <w:sz w:val="32"/>
          <w:szCs w:val="32"/>
        </w:rPr>
      </w:pPr>
    </w:p>
    <w:p w14:paraId="4F3975D4" w14:textId="1209B2D9" w:rsidR="00B45ED7" w:rsidRDefault="00C4391D">
      <w:pPr>
        <w:rPr>
          <w:sz w:val="32"/>
          <w:szCs w:val="32"/>
        </w:rPr>
      </w:pPr>
      <w:r w:rsidRPr="007B1E36">
        <w:rPr>
          <w:sz w:val="32"/>
          <w:szCs w:val="32"/>
        </w:rPr>
        <w:lastRenderedPageBreak/>
        <w:t>ВВЕДЕНИЕ</w:t>
      </w:r>
    </w:p>
    <w:p w14:paraId="44C7EB50" w14:textId="77777777" w:rsidR="00C35BCD" w:rsidRPr="007B1E36" w:rsidRDefault="00C35BCD">
      <w:pPr>
        <w:rPr>
          <w:sz w:val="32"/>
          <w:szCs w:val="32"/>
        </w:rPr>
      </w:pPr>
    </w:p>
    <w:p w14:paraId="5CC2659F" w14:textId="32D9ED27" w:rsidR="00C4391D" w:rsidRPr="007B1E36" w:rsidRDefault="00CF0BF4" w:rsidP="005E6FD2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Генеральный план </w:t>
      </w:r>
      <w:r w:rsidR="00C35BCD">
        <w:rPr>
          <w:sz w:val="24"/>
        </w:rPr>
        <w:t>Речного сельского поселения Куменского района Кировской области</w:t>
      </w:r>
      <w:r w:rsidRPr="007B1E36">
        <w:rPr>
          <w:sz w:val="24"/>
        </w:rPr>
        <w:t xml:space="preserve"> разработан ООО «САТЭК-ММ» по заданию Администрации муниципального образования </w:t>
      </w:r>
      <w:r w:rsidR="00C35BCD">
        <w:rPr>
          <w:sz w:val="24"/>
        </w:rPr>
        <w:t>Речное сельское поселение Куменского района Кировской области</w:t>
      </w:r>
      <w:r w:rsidRPr="007B1E36">
        <w:rPr>
          <w:sz w:val="24"/>
        </w:rPr>
        <w:t xml:space="preserve"> в соответствии с Градостроительным кодексом  Российской Федерации, </w:t>
      </w:r>
      <w:r w:rsidR="00C4777A" w:rsidRPr="007B1E36">
        <w:rPr>
          <w:sz w:val="24"/>
        </w:rPr>
        <w:t xml:space="preserve">Земельным кодексом Российской Федерации, иными федеральными законами и нормативными правовыми актами Российской Федерации, законами и иными нормативными правовыми актами Кировской области, </w:t>
      </w:r>
      <w:r w:rsidRPr="007B1E36">
        <w:rPr>
          <w:sz w:val="24"/>
        </w:rPr>
        <w:t xml:space="preserve">с учетом </w:t>
      </w:r>
      <w:r w:rsidR="009717D0" w:rsidRPr="007B1E36">
        <w:rPr>
          <w:sz w:val="24"/>
        </w:rPr>
        <w:t xml:space="preserve">муниципальных программ </w:t>
      </w:r>
      <w:r w:rsidR="00C35BCD">
        <w:rPr>
          <w:sz w:val="24"/>
        </w:rPr>
        <w:t>Речного</w:t>
      </w:r>
      <w:r w:rsidR="00C35BCD" w:rsidRPr="007B1E36">
        <w:rPr>
          <w:sz w:val="24"/>
        </w:rPr>
        <w:t xml:space="preserve"> </w:t>
      </w:r>
      <w:r w:rsidR="00C35BCD">
        <w:rPr>
          <w:sz w:val="24"/>
        </w:rPr>
        <w:t>сельского поселения, Куменского района</w:t>
      </w:r>
      <w:r w:rsidR="00C4777A" w:rsidRPr="007B1E36">
        <w:rPr>
          <w:sz w:val="24"/>
        </w:rPr>
        <w:t xml:space="preserve"> и </w:t>
      </w:r>
      <w:r w:rsidR="000F4B77" w:rsidRPr="007B1E36">
        <w:rPr>
          <w:sz w:val="24"/>
        </w:rPr>
        <w:t>мероприятий, содержащиеся в документах территориального планирования Кировской области</w:t>
      </w:r>
      <w:r w:rsidR="00045634" w:rsidRPr="007B1E36">
        <w:rPr>
          <w:sz w:val="24"/>
        </w:rPr>
        <w:t>:</w:t>
      </w:r>
      <w:r w:rsidR="007356FF" w:rsidRPr="007B1E36">
        <w:rPr>
          <w:sz w:val="24"/>
        </w:rPr>
        <w:t xml:space="preserve"> </w:t>
      </w:r>
    </w:p>
    <w:p w14:paraId="46C180C6" w14:textId="35B83052" w:rsidR="004C7BE0" w:rsidRDefault="000F4B77" w:rsidP="005E6FD2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Муниципальн</w:t>
      </w:r>
      <w:r w:rsidR="004C7BE0">
        <w:rPr>
          <w:sz w:val="24"/>
        </w:rPr>
        <w:t>ыми программами Речного сельского поселения Куменского района Кировской области, создание объектов местного значения не предусмотрено.</w:t>
      </w:r>
    </w:p>
    <w:p w14:paraId="3CBCE19C" w14:textId="77BBEA4C" w:rsidR="004C7BE0" w:rsidRDefault="004C7BE0" w:rsidP="004C7BE0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</w:t>
      </w:r>
      <w:r w:rsidRPr="007B1E36">
        <w:rPr>
          <w:sz w:val="24"/>
        </w:rPr>
        <w:t>Муниципальн</w:t>
      </w:r>
      <w:r>
        <w:rPr>
          <w:sz w:val="24"/>
        </w:rPr>
        <w:t>ыми программами Куменского района Кировской области, создание объектов местного значения не предусмотрено.</w:t>
      </w:r>
    </w:p>
    <w:p w14:paraId="4D89A5D6" w14:textId="131CBF83" w:rsidR="006F5521" w:rsidRPr="007B1E36" w:rsidRDefault="006F5521" w:rsidP="005E6FD2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Схем</w:t>
      </w:r>
      <w:r w:rsidR="002B3F14">
        <w:rPr>
          <w:sz w:val="24"/>
        </w:rPr>
        <w:t>ой</w:t>
      </w:r>
      <w:r w:rsidRPr="007B1E36">
        <w:rPr>
          <w:sz w:val="24"/>
        </w:rPr>
        <w:t xml:space="preserve"> территориального планирования Кировской области (утверждена Постановлением Правительства Кировской области от 16.02.2011 № 9022)</w:t>
      </w:r>
      <w:r w:rsidR="004C7BE0">
        <w:rPr>
          <w:sz w:val="24"/>
        </w:rPr>
        <w:t>, предусм</w:t>
      </w:r>
      <w:r w:rsidR="002B3F14">
        <w:rPr>
          <w:sz w:val="24"/>
        </w:rPr>
        <w:t>отрено</w:t>
      </w:r>
      <w:r w:rsidR="004C7BE0">
        <w:rPr>
          <w:sz w:val="24"/>
        </w:rPr>
        <w:t xml:space="preserve"> создание </w:t>
      </w:r>
      <w:r w:rsidR="002B3F14">
        <w:rPr>
          <w:sz w:val="24"/>
        </w:rPr>
        <w:t xml:space="preserve">объектов регионального значения </w:t>
      </w:r>
      <w:r w:rsidR="004C7BE0">
        <w:rPr>
          <w:sz w:val="24"/>
        </w:rPr>
        <w:t>на территории Речного сельского поселения Куменского района Кировской области</w:t>
      </w:r>
      <w:r w:rsidR="002B3F14">
        <w:rPr>
          <w:sz w:val="24"/>
        </w:rPr>
        <w:t xml:space="preserve">. </w:t>
      </w:r>
    </w:p>
    <w:p w14:paraId="7CF12671" w14:textId="4A5CC45F" w:rsidR="006F5521" w:rsidRPr="007B1E36" w:rsidRDefault="006F5521" w:rsidP="005E6FD2">
      <w:pPr>
        <w:spacing w:line="360" w:lineRule="auto"/>
        <w:jc w:val="both"/>
        <w:rPr>
          <w:sz w:val="24"/>
        </w:rPr>
      </w:pPr>
    </w:p>
    <w:p w14:paraId="65DD0723" w14:textId="3E77F66C" w:rsidR="00185E94" w:rsidRPr="007B1E36" w:rsidRDefault="00185E94" w:rsidP="005E6FD2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Целью разработки генерального плана является формирование градостроительных решений и подготовка документации для обеспечения эффективного управления пространственным развитием территории муниципального округа, нацеленным на повышение качества </w:t>
      </w:r>
      <w:r w:rsidR="002B3F14">
        <w:rPr>
          <w:sz w:val="24"/>
        </w:rPr>
        <w:t>сельской</w:t>
      </w:r>
      <w:r w:rsidRPr="007B1E36">
        <w:rPr>
          <w:sz w:val="24"/>
        </w:rPr>
        <w:t xml:space="preserve"> среды, реализацию стратегических и программных документов федерального, регионального и местного уровня.</w:t>
      </w:r>
    </w:p>
    <w:p w14:paraId="1A51B477" w14:textId="4B84F58C" w:rsidR="0091338F" w:rsidRPr="007B1E36" w:rsidRDefault="0091338F" w:rsidP="00185E94">
      <w:pPr>
        <w:ind w:firstLine="708"/>
      </w:pPr>
    </w:p>
    <w:p w14:paraId="3C73D716" w14:textId="23536AB8" w:rsidR="0091338F" w:rsidRPr="007B1E36" w:rsidRDefault="0091338F" w:rsidP="005E6FD2">
      <w:pPr>
        <w:autoSpaceDE w:val="0"/>
        <w:autoSpaceDN w:val="0"/>
        <w:adjustRightInd w:val="0"/>
        <w:spacing w:line="360" w:lineRule="auto"/>
        <w:ind w:right="-232" w:firstLine="709"/>
        <w:rPr>
          <w:sz w:val="24"/>
        </w:rPr>
      </w:pPr>
      <w:r w:rsidRPr="007B1E36">
        <w:rPr>
          <w:sz w:val="24"/>
        </w:rPr>
        <w:t>Исходный год проектирования – 2020 г.</w:t>
      </w:r>
    </w:p>
    <w:p w14:paraId="430F3B10" w14:textId="1830BA0D" w:rsidR="0091338F" w:rsidRPr="007B1E36" w:rsidRDefault="0091338F" w:rsidP="005E6FD2">
      <w:pPr>
        <w:autoSpaceDE w:val="0"/>
        <w:autoSpaceDN w:val="0"/>
        <w:adjustRightInd w:val="0"/>
        <w:spacing w:line="360" w:lineRule="auto"/>
        <w:ind w:right="-232"/>
        <w:rPr>
          <w:sz w:val="24"/>
        </w:rPr>
      </w:pPr>
      <w:r w:rsidRPr="007B1E36">
        <w:rPr>
          <w:sz w:val="24"/>
        </w:rPr>
        <w:tab/>
        <w:t>Генеральный план разработан на период 20 лет.</w:t>
      </w:r>
    </w:p>
    <w:p w14:paraId="46CCDE2A" w14:textId="77777777" w:rsidR="0091338F" w:rsidRPr="007B1E36" w:rsidRDefault="0091338F" w:rsidP="00185E94">
      <w:pPr>
        <w:ind w:firstLine="708"/>
      </w:pPr>
    </w:p>
    <w:p w14:paraId="12165ABC" w14:textId="27154F77" w:rsidR="0007145F" w:rsidRPr="007B1E36" w:rsidRDefault="0007145F" w:rsidP="0007145F">
      <w:pPr>
        <w:rPr>
          <w:sz w:val="32"/>
          <w:szCs w:val="32"/>
        </w:rPr>
      </w:pPr>
      <w:r w:rsidRPr="007B1E36">
        <w:rPr>
          <w:sz w:val="32"/>
          <w:szCs w:val="32"/>
        </w:rPr>
        <w:t xml:space="preserve">1. Общая характеристика </w:t>
      </w:r>
      <w:r w:rsidR="002B3F14">
        <w:rPr>
          <w:sz w:val="32"/>
          <w:szCs w:val="32"/>
        </w:rPr>
        <w:t>Речного сельского поселения</w:t>
      </w:r>
    </w:p>
    <w:p w14:paraId="4C8F2202" w14:textId="77777777" w:rsidR="00740358" w:rsidRPr="007B1E36" w:rsidRDefault="00740358" w:rsidP="0007145F">
      <w:pPr>
        <w:rPr>
          <w:sz w:val="32"/>
          <w:szCs w:val="32"/>
        </w:rPr>
      </w:pPr>
    </w:p>
    <w:p w14:paraId="45EB0D53" w14:textId="6A431514" w:rsidR="00874BD0" w:rsidRPr="00874BD0" w:rsidRDefault="00874BD0" w:rsidP="00643015">
      <w:pPr>
        <w:pStyle w:val="ac"/>
        <w:ind w:left="0" w:firstLine="709"/>
        <w:rPr>
          <w:bCs/>
          <w:szCs w:val="24"/>
        </w:rPr>
      </w:pPr>
      <w:r>
        <w:rPr>
          <w:szCs w:val="24"/>
        </w:rPr>
        <w:t>Речное сельское</w:t>
      </w:r>
      <w:r w:rsidRPr="00874BD0">
        <w:rPr>
          <w:szCs w:val="24"/>
        </w:rPr>
        <w:t xml:space="preserve"> поселение входит в центральную зону Кировской области и находится на юго-востоке от </w:t>
      </w:r>
      <w:r w:rsidRPr="00874BD0">
        <w:rPr>
          <w:color w:val="000000"/>
          <w:szCs w:val="24"/>
        </w:rPr>
        <w:t xml:space="preserve">областного центра - </w:t>
      </w:r>
      <w:r w:rsidRPr="00874BD0">
        <w:rPr>
          <w:szCs w:val="24"/>
        </w:rPr>
        <w:t>города Кирова.</w:t>
      </w:r>
      <w:r w:rsidRPr="00874BD0">
        <w:rPr>
          <w:color w:val="000000"/>
          <w:szCs w:val="24"/>
        </w:rPr>
        <w:t xml:space="preserve"> Расстояние до г. Кирова – </w:t>
      </w:r>
      <w:r>
        <w:rPr>
          <w:color w:val="000000"/>
          <w:szCs w:val="24"/>
        </w:rPr>
        <w:t>37</w:t>
      </w:r>
      <w:r w:rsidRPr="00874BD0">
        <w:rPr>
          <w:color w:val="000000"/>
          <w:szCs w:val="24"/>
        </w:rPr>
        <w:t xml:space="preserve"> км</w:t>
      </w:r>
      <w:r>
        <w:rPr>
          <w:color w:val="000000"/>
          <w:szCs w:val="24"/>
        </w:rPr>
        <w:t xml:space="preserve">, до </w:t>
      </w:r>
      <w:r w:rsidR="00643015">
        <w:rPr>
          <w:color w:val="000000"/>
          <w:szCs w:val="24"/>
        </w:rPr>
        <w:t xml:space="preserve">районного центра </w:t>
      </w:r>
      <w:r>
        <w:rPr>
          <w:color w:val="000000"/>
          <w:szCs w:val="24"/>
        </w:rPr>
        <w:t>(</w:t>
      </w:r>
      <w:proofErr w:type="spellStart"/>
      <w:r>
        <w:rPr>
          <w:color w:val="000000"/>
          <w:szCs w:val="24"/>
        </w:rPr>
        <w:t>пгт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Кумены</w:t>
      </w:r>
      <w:proofErr w:type="spellEnd"/>
      <w:r>
        <w:rPr>
          <w:color w:val="000000"/>
          <w:szCs w:val="24"/>
        </w:rPr>
        <w:t xml:space="preserve">) </w:t>
      </w:r>
      <w:r w:rsidR="00643015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="00643015">
        <w:rPr>
          <w:color w:val="000000"/>
          <w:szCs w:val="24"/>
        </w:rPr>
        <w:t xml:space="preserve">25 км. </w:t>
      </w:r>
      <w:r w:rsidRPr="00874BD0">
        <w:rPr>
          <w:color w:val="000000"/>
          <w:szCs w:val="24"/>
        </w:rPr>
        <w:t xml:space="preserve">Центр муниципального образования </w:t>
      </w:r>
      <w:r w:rsidR="00643015">
        <w:rPr>
          <w:color w:val="000000"/>
          <w:szCs w:val="24"/>
        </w:rPr>
        <w:t>п.</w:t>
      </w:r>
      <w:r w:rsidRPr="00874BD0">
        <w:rPr>
          <w:color w:val="000000"/>
          <w:szCs w:val="24"/>
        </w:rPr>
        <w:t xml:space="preserve"> </w:t>
      </w:r>
      <w:r w:rsidR="00643015">
        <w:rPr>
          <w:color w:val="000000"/>
          <w:szCs w:val="24"/>
        </w:rPr>
        <w:t xml:space="preserve">Речной. </w:t>
      </w:r>
    </w:p>
    <w:p w14:paraId="656B0A68" w14:textId="377819A5" w:rsidR="00874BD0" w:rsidRPr="00874BD0" w:rsidRDefault="00874BD0" w:rsidP="00874BD0">
      <w:pPr>
        <w:spacing w:line="360" w:lineRule="auto"/>
        <w:ind w:firstLine="708"/>
        <w:jc w:val="both"/>
        <w:rPr>
          <w:color w:val="000000"/>
          <w:sz w:val="24"/>
        </w:rPr>
      </w:pPr>
      <w:r w:rsidRPr="00874BD0">
        <w:rPr>
          <w:color w:val="000000"/>
          <w:sz w:val="24"/>
        </w:rPr>
        <w:lastRenderedPageBreak/>
        <w:t xml:space="preserve">Общая площадь </w:t>
      </w:r>
      <w:r w:rsidR="00643015">
        <w:rPr>
          <w:color w:val="000000"/>
          <w:sz w:val="24"/>
        </w:rPr>
        <w:t>сельского</w:t>
      </w:r>
      <w:r w:rsidRPr="00874BD0">
        <w:rPr>
          <w:color w:val="000000"/>
          <w:sz w:val="24"/>
        </w:rPr>
        <w:t xml:space="preserve"> поселения в настоящее время составляет </w:t>
      </w:r>
      <w:r w:rsidR="003971B6">
        <w:rPr>
          <w:color w:val="000000"/>
          <w:sz w:val="24"/>
        </w:rPr>
        <w:t>154.37 кв. км</w:t>
      </w:r>
      <w:r w:rsidRPr="00874BD0">
        <w:rPr>
          <w:color w:val="000000"/>
          <w:sz w:val="24"/>
        </w:rPr>
        <w:t xml:space="preserve">. Протяженность границ </w:t>
      </w:r>
      <w:r w:rsidR="003971B6">
        <w:rPr>
          <w:color w:val="000000"/>
          <w:sz w:val="24"/>
        </w:rPr>
        <w:t>Речного сельского</w:t>
      </w:r>
      <w:r w:rsidRPr="00874BD0">
        <w:rPr>
          <w:color w:val="000000"/>
          <w:sz w:val="24"/>
        </w:rPr>
        <w:t xml:space="preserve"> поселения составляет </w:t>
      </w:r>
      <w:r w:rsidR="003971B6">
        <w:rPr>
          <w:color w:val="000000"/>
          <w:sz w:val="24"/>
        </w:rPr>
        <w:t>90</w:t>
      </w:r>
      <w:r w:rsidRPr="00874BD0">
        <w:rPr>
          <w:color w:val="000000"/>
          <w:sz w:val="24"/>
        </w:rPr>
        <w:t>,</w:t>
      </w:r>
      <w:r w:rsidR="003971B6">
        <w:rPr>
          <w:color w:val="000000"/>
          <w:sz w:val="24"/>
        </w:rPr>
        <w:t>81</w:t>
      </w:r>
      <w:r w:rsidRPr="00874BD0">
        <w:rPr>
          <w:color w:val="000000"/>
          <w:sz w:val="24"/>
        </w:rPr>
        <w:t xml:space="preserve"> км. </w:t>
      </w:r>
      <w:r w:rsidRPr="00AB7E21">
        <w:rPr>
          <w:sz w:val="24"/>
        </w:rPr>
        <w:t xml:space="preserve">На юге </w:t>
      </w:r>
      <w:r w:rsidR="00AB7E21">
        <w:rPr>
          <w:sz w:val="24"/>
        </w:rPr>
        <w:t>и востоке сельское</w:t>
      </w:r>
      <w:r w:rsidRPr="00AB7E21">
        <w:rPr>
          <w:sz w:val="24"/>
        </w:rPr>
        <w:t xml:space="preserve"> </w:t>
      </w:r>
      <w:r w:rsidRPr="00874BD0">
        <w:rPr>
          <w:color w:val="000000"/>
          <w:sz w:val="24"/>
        </w:rPr>
        <w:t xml:space="preserve">поселение граничит с </w:t>
      </w:r>
      <w:proofErr w:type="spellStart"/>
      <w:r w:rsidR="00D16BC9">
        <w:rPr>
          <w:color w:val="000000"/>
          <w:sz w:val="24"/>
        </w:rPr>
        <w:t>Вичевским</w:t>
      </w:r>
      <w:proofErr w:type="spellEnd"/>
      <w:r w:rsidR="00D16BC9">
        <w:rPr>
          <w:color w:val="000000"/>
          <w:sz w:val="24"/>
        </w:rPr>
        <w:t xml:space="preserve"> сельским поселением</w:t>
      </w:r>
      <w:r w:rsidRPr="00874BD0">
        <w:rPr>
          <w:color w:val="000000"/>
          <w:sz w:val="24"/>
        </w:rPr>
        <w:t xml:space="preserve">, на западе с </w:t>
      </w:r>
      <w:r w:rsidR="00D16BC9">
        <w:rPr>
          <w:color w:val="000000"/>
          <w:sz w:val="24"/>
        </w:rPr>
        <w:t xml:space="preserve">Березниковским сельским поселением и </w:t>
      </w:r>
      <w:proofErr w:type="spellStart"/>
      <w:r w:rsidR="00D16BC9">
        <w:rPr>
          <w:color w:val="000000"/>
          <w:sz w:val="24"/>
        </w:rPr>
        <w:t>Нижнеивкинским</w:t>
      </w:r>
      <w:proofErr w:type="spellEnd"/>
      <w:r w:rsidR="00D16BC9">
        <w:rPr>
          <w:color w:val="000000"/>
          <w:sz w:val="24"/>
        </w:rPr>
        <w:t xml:space="preserve"> городским поселением</w:t>
      </w:r>
      <w:r w:rsidRPr="00874BD0">
        <w:rPr>
          <w:color w:val="000000"/>
          <w:sz w:val="24"/>
        </w:rPr>
        <w:t xml:space="preserve">, на севере с </w:t>
      </w:r>
      <w:proofErr w:type="spellStart"/>
      <w:r w:rsidR="00D16BC9">
        <w:rPr>
          <w:color w:val="000000"/>
          <w:sz w:val="24"/>
        </w:rPr>
        <w:t>Бурмакинским</w:t>
      </w:r>
      <w:proofErr w:type="spellEnd"/>
      <w:r w:rsidR="00D16BC9">
        <w:rPr>
          <w:color w:val="000000"/>
          <w:sz w:val="24"/>
        </w:rPr>
        <w:t xml:space="preserve"> и </w:t>
      </w:r>
      <w:proofErr w:type="spellStart"/>
      <w:r w:rsidR="00D16BC9">
        <w:rPr>
          <w:color w:val="000000"/>
          <w:sz w:val="24"/>
        </w:rPr>
        <w:t>Фатеевским</w:t>
      </w:r>
      <w:proofErr w:type="spellEnd"/>
      <w:r w:rsidR="00D16BC9">
        <w:rPr>
          <w:color w:val="000000"/>
          <w:sz w:val="24"/>
        </w:rPr>
        <w:t xml:space="preserve"> сельскими поселениями Кирово-Чепецкого района Кировской области. </w:t>
      </w:r>
    </w:p>
    <w:p w14:paraId="796A8D23" w14:textId="1F0858F2" w:rsidR="006A24C9" w:rsidRPr="007B1E36" w:rsidRDefault="0091338F" w:rsidP="00AB7E21">
      <w:pPr>
        <w:tabs>
          <w:tab w:val="left" w:pos="567"/>
        </w:tabs>
        <w:spacing w:line="360" w:lineRule="auto"/>
        <w:jc w:val="both"/>
        <w:rPr>
          <w:sz w:val="24"/>
        </w:rPr>
      </w:pPr>
      <w:r w:rsidRPr="007B1E36">
        <w:tab/>
      </w:r>
      <w:r w:rsidR="008E7EAD" w:rsidRPr="007B1E36">
        <w:rPr>
          <w:sz w:val="24"/>
        </w:rPr>
        <w:t xml:space="preserve">Таблица 1. </w:t>
      </w:r>
      <w:r w:rsidR="006A24C9" w:rsidRPr="007B1E36">
        <w:rPr>
          <w:sz w:val="24"/>
        </w:rPr>
        <w:t>Административно-территориальное устройство</w:t>
      </w:r>
    </w:p>
    <w:tbl>
      <w:tblPr>
        <w:tblW w:w="7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119"/>
      </w:tblGrid>
      <w:tr w:rsidR="00AB7E21" w:rsidRPr="007B1E36" w14:paraId="64D2C999" w14:textId="45353BC7" w:rsidTr="00AB7E21">
        <w:tc>
          <w:tcPr>
            <w:tcW w:w="4111" w:type="dxa"/>
            <w:vAlign w:val="center"/>
          </w:tcPr>
          <w:p w14:paraId="1718F179" w14:textId="682410EA" w:rsidR="00AB7E21" w:rsidRPr="007B1E36" w:rsidRDefault="00AB7E21" w:rsidP="006A24C9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Наименование населенных пунктов</w:t>
            </w:r>
          </w:p>
        </w:tc>
        <w:tc>
          <w:tcPr>
            <w:tcW w:w="3119" w:type="dxa"/>
            <w:vAlign w:val="center"/>
          </w:tcPr>
          <w:p w14:paraId="32F464FB" w14:textId="68817565" w:rsidR="00AB7E21" w:rsidRPr="007B1E36" w:rsidRDefault="00AB7E21" w:rsidP="006A24C9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Расстояние до</w:t>
            </w:r>
            <w:r w:rsidRPr="007B1E36">
              <w:rPr>
                <w:sz w:val="24"/>
              </w:rPr>
              <w:br/>
              <w:t>административного</w:t>
            </w:r>
            <w:r w:rsidRPr="007B1E36">
              <w:rPr>
                <w:sz w:val="24"/>
              </w:rPr>
              <w:br/>
              <w:t>центра округа, км</w:t>
            </w:r>
          </w:p>
        </w:tc>
      </w:tr>
      <w:tr w:rsidR="00AB7E21" w:rsidRPr="007B1E36" w14:paraId="5C2FEEDD" w14:textId="7982C15B" w:rsidTr="00AB7E21">
        <w:tc>
          <w:tcPr>
            <w:tcW w:w="4111" w:type="dxa"/>
          </w:tcPr>
          <w:p w14:paraId="058CD950" w14:textId="217546EC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д. Баричи</w:t>
            </w:r>
          </w:p>
        </w:tc>
        <w:tc>
          <w:tcPr>
            <w:tcW w:w="3119" w:type="dxa"/>
          </w:tcPr>
          <w:p w14:paraId="077986AA" w14:textId="0852307D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6.0</w:t>
            </w:r>
          </w:p>
        </w:tc>
      </w:tr>
      <w:tr w:rsidR="00AB7E21" w:rsidRPr="007B1E36" w14:paraId="68F178E5" w14:textId="5342A85F" w:rsidTr="00AB7E21">
        <w:tc>
          <w:tcPr>
            <w:tcW w:w="4111" w:type="dxa"/>
          </w:tcPr>
          <w:p w14:paraId="35EB7C96" w14:textId="763624A0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Вагино</w:t>
            </w:r>
            <w:proofErr w:type="spellEnd"/>
          </w:p>
        </w:tc>
        <w:tc>
          <w:tcPr>
            <w:tcW w:w="3119" w:type="dxa"/>
          </w:tcPr>
          <w:p w14:paraId="26175A57" w14:textId="03789E48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6.0</w:t>
            </w:r>
          </w:p>
        </w:tc>
      </w:tr>
      <w:tr w:rsidR="00AB7E21" w:rsidRPr="007B1E36" w14:paraId="3C08D993" w14:textId="659EDF5C" w:rsidTr="00AB7E21">
        <w:tc>
          <w:tcPr>
            <w:tcW w:w="4111" w:type="dxa"/>
          </w:tcPr>
          <w:p w14:paraId="12B7D95D" w14:textId="1B911C2D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Ваговщина</w:t>
            </w:r>
            <w:proofErr w:type="spellEnd"/>
          </w:p>
        </w:tc>
        <w:tc>
          <w:tcPr>
            <w:tcW w:w="3119" w:type="dxa"/>
          </w:tcPr>
          <w:p w14:paraId="321A750A" w14:textId="7D3026E1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4.0</w:t>
            </w:r>
          </w:p>
        </w:tc>
      </w:tr>
      <w:tr w:rsidR="00AB7E21" w:rsidRPr="007B1E36" w14:paraId="032F4589" w14:textId="5E05821F" w:rsidTr="00AB7E21">
        <w:tc>
          <w:tcPr>
            <w:tcW w:w="4111" w:type="dxa"/>
          </w:tcPr>
          <w:p w14:paraId="3A8FA72E" w14:textId="7E282627" w:rsidR="00AB7E21" w:rsidRPr="00AB7E21" w:rsidRDefault="00AB7E21" w:rsidP="00AB7E21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Карино</w:t>
            </w:r>
            <w:proofErr w:type="spellEnd"/>
          </w:p>
        </w:tc>
        <w:tc>
          <w:tcPr>
            <w:tcW w:w="3119" w:type="dxa"/>
          </w:tcPr>
          <w:p w14:paraId="340D7431" w14:textId="63A1E627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10.0</w:t>
            </w:r>
          </w:p>
        </w:tc>
      </w:tr>
      <w:tr w:rsidR="00AB7E21" w:rsidRPr="007B1E36" w14:paraId="6216C336" w14:textId="6D13EF46" w:rsidTr="00AB7E21">
        <w:tc>
          <w:tcPr>
            <w:tcW w:w="4111" w:type="dxa"/>
          </w:tcPr>
          <w:p w14:paraId="478B420E" w14:textId="0A26324F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Коковихи</w:t>
            </w:r>
            <w:proofErr w:type="spellEnd"/>
          </w:p>
        </w:tc>
        <w:tc>
          <w:tcPr>
            <w:tcW w:w="3119" w:type="dxa"/>
          </w:tcPr>
          <w:p w14:paraId="4471F026" w14:textId="1443A44A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3.0</w:t>
            </w:r>
          </w:p>
        </w:tc>
      </w:tr>
      <w:tr w:rsidR="00AB7E21" w:rsidRPr="007B1E36" w14:paraId="3552724E" w14:textId="1C860654" w:rsidTr="00AB7E21">
        <w:tc>
          <w:tcPr>
            <w:tcW w:w="4111" w:type="dxa"/>
          </w:tcPr>
          <w:p w14:paraId="1E4BCD8E" w14:textId="156C0E13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д. Кордон</w:t>
            </w:r>
          </w:p>
        </w:tc>
        <w:tc>
          <w:tcPr>
            <w:tcW w:w="3119" w:type="dxa"/>
          </w:tcPr>
          <w:p w14:paraId="5D197961" w14:textId="1ED8E535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6.0</w:t>
            </w:r>
          </w:p>
        </w:tc>
      </w:tr>
      <w:tr w:rsidR="00AB7E21" w:rsidRPr="007B1E36" w14:paraId="406A3AF6" w14:textId="06CFB237" w:rsidTr="00AB7E21">
        <w:tc>
          <w:tcPr>
            <w:tcW w:w="4111" w:type="dxa"/>
          </w:tcPr>
          <w:p w14:paraId="36F7DBAD" w14:textId="039AD6E4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Кочкино</w:t>
            </w:r>
            <w:proofErr w:type="spellEnd"/>
          </w:p>
        </w:tc>
        <w:tc>
          <w:tcPr>
            <w:tcW w:w="3119" w:type="dxa"/>
          </w:tcPr>
          <w:p w14:paraId="5DB33E4F" w14:textId="7963F98F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2.0</w:t>
            </w:r>
          </w:p>
        </w:tc>
      </w:tr>
      <w:tr w:rsidR="00AB7E21" w:rsidRPr="007B1E36" w14:paraId="41309842" w14:textId="0B670465" w:rsidTr="00AB7E21">
        <w:tc>
          <w:tcPr>
            <w:tcW w:w="4111" w:type="dxa"/>
          </w:tcPr>
          <w:p w14:paraId="4664B62D" w14:textId="6B394863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д. Крестьяне</w:t>
            </w:r>
          </w:p>
        </w:tc>
        <w:tc>
          <w:tcPr>
            <w:tcW w:w="3119" w:type="dxa"/>
          </w:tcPr>
          <w:p w14:paraId="20ADA8C7" w14:textId="57D04DF2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8.0</w:t>
            </w:r>
          </w:p>
        </w:tc>
      </w:tr>
      <w:tr w:rsidR="00AB7E21" w:rsidRPr="007B1E36" w14:paraId="3B5425D9" w14:textId="13DE4464" w:rsidTr="00AB7E21">
        <w:tc>
          <w:tcPr>
            <w:tcW w:w="4111" w:type="dxa"/>
          </w:tcPr>
          <w:p w14:paraId="1F1F4E07" w14:textId="1E197400" w:rsidR="00AB7E21" w:rsidRPr="00AB7E21" w:rsidRDefault="00AB7E21" w:rsidP="00BB038C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Лашино</w:t>
            </w:r>
            <w:proofErr w:type="spellEnd"/>
          </w:p>
        </w:tc>
        <w:tc>
          <w:tcPr>
            <w:tcW w:w="3119" w:type="dxa"/>
          </w:tcPr>
          <w:p w14:paraId="0F012E26" w14:textId="6B413BBF" w:rsidR="00AB7E21" w:rsidRPr="00AB7E21" w:rsidRDefault="00AB7E21" w:rsidP="00BB038C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13.0</w:t>
            </w:r>
          </w:p>
        </w:tc>
      </w:tr>
      <w:tr w:rsidR="00AB7E21" w:rsidRPr="007B1E36" w14:paraId="7FD55484" w14:textId="7F4777DB" w:rsidTr="00AB7E21">
        <w:tc>
          <w:tcPr>
            <w:tcW w:w="4111" w:type="dxa"/>
          </w:tcPr>
          <w:p w14:paraId="33906642" w14:textId="796FEA56" w:rsidR="00AB7E21" w:rsidRPr="00AB7E21" w:rsidRDefault="00AB7E21" w:rsidP="00AB7E21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Мошаны</w:t>
            </w:r>
            <w:proofErr w:type="spellEnd"/>
          </w:p>
        </w:tc>
        <w:tc>
          <w:tcPr>
            <w:tcW w:w="3119" w:type="dxa"/>
          </w:tcPr>
          <w:p w14:paraId="45AFAEE5" w14:textId="59B30586" w:rsidR="00AB7E21" w:rsidRPr="00AB7E21" w:rsidRDefault="00AB7E21" w:rsidP="00BB038C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7.0</w:t>
            </w:r>
          </w:p>
        </w:tc>
      </w:tr>
      <w:tr w:rsidR="00AB7E21" w:rsidRPr="007B1E36" w14:paraId="18E6B953" w14:textId="42BE074F" w:rsidTr="00AB7E21">
        <w:tc>
          <w:tcPr>
            <w:tcW w:w="4111" w:type="dxa"/>
          </w:tcPr>
          <w:p w14:paraId="5BBF9610" w14:textId="3B2567B8" w:rsidR="00AB7E21" w:rsidRPr="00AB7E21" w:rsidRDefault="00AB7E21" w:rsidP="00AB7E21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п. Олимпийский</w:t>
            </w:r>
          </w:p>
        </w:tc>
        <w:tc>
          <w:tcPr>
            <w:tcW w:w="3119" w:type="dxa"/>
          </w:tcPr>
          <w:p w14:paraId="5FECC24C" w14:textId="0295C71A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3.0</w:t>
            </w:r>
          </w:p>
        </w:tc>
      </w:tr>
      <w:tr w:rsidR="00AB7E21" w:rsidRPr="007B1E36" w14:paraId="6DFCC4D6" w14:textId="07F6F60D" w:rsidTr="00AB7E21">
        <w:tc>
          <w:tcPr>
            <w:tcW w:w="4111" w:type="dxa"/>
          </w:tcPr>
          <w:p w14:paraId="004DFE23" w14:textId="4295A433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д. Полом</w:t>
            </w:r>
          </w:p>
        </w:tc>
        <w:tc>
          <w:tcPr>
            <w:tcW w:w="3119" w:type="dxa"/>
          </w:tcPr>
          <w:p w14:paraId="4B1B363E" w14:textId="0724E807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5.0</w:t>
            </w:r>
          </w:p>
        </w:tc>
      </w:tr>
      <w:tr w:rsidR="00AB7E21" w:rsidRPr="007B1E36" w14:paraId="3FDBFAB0" w14:textId="3A95A9F1" w:rsidTr="00AB7E21">
        <w:tc>
          <w:tcPr>
            <w:tcW w:w="4111" w:type="dxa"/>
          </w:tcPr>
          <w:p w14:paraId="750999A8" w14:textId="304CDC0C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п. Речной</w:t>
            </w:r>
          </w:p>
        </w:tc>
        <w:tc>
          <w:tcPr>
            <w:tcW w:w="3119" w:type="dxa"/>
          </w:tcPr>
          <w:p w14:paraId="0C58A5C4" w14:textId="2DE6003A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-</w:t>
            </w:r>
          </w:p>
        </w:tc>
      </w:tr>
      <w:tr w:rsidR="00AB7E21" w:rsidRPr="007B1E36" w14:paraId="426D23F8" w14:textId="5388C900" w:rsidTr="00AB7E21">
        <w:tc>
          <w:tcPr>
            <w:tcW w:w="4111" w:type="dxa"/>
          </w:tcPr>
          <w:p w14:paraId="794B7D8D" w14:textId="771D09B4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>д. Рудины</w:t>
            </w:r>
          </w:p>
        </w:tc>
        <w:tc>
          <w:tcPr>
            <w:tcW w:w="3119" w:type="dxa"/>
          </w:tcPr>
          <w:p w14:paraId="601C8D7F" w14:textId="730DB6AF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6.0</w:t>
            </w:r>
          </w:p>
        </w:tc>
      </w:tr>
      <w:tr w:rsidR="00AB7E21" w:rsidRPr="007B1E36" w14:paraId="244550FD" w14:textId="636DD208" w:rsidTr="00AB7E21">
        <w:tc>
          <w:tcPr>
            <w:tcW w:w="4111" w:type="dxa"/>
          </w:tcPr>
          <w:p w14:paraId="15182594" w14:textId="4EED5737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Слудное</w:t>
            </w:r>
            <w:proofErr w:type="spellEnd"/>
          </w:p>
        </w:tc>
        <w:tc>
          <w:tcPr>
            <w:tcW w:w="3119" w:type="dxa"/>
          </w:tcPr>
          <w:p w14:paraId="5A665E87" w14:textId="258E6AB6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3.0</w:t>
            </w:r>
          </w:p>
        </w:tc>
      </w:tr>
      <w:tr w:rsidR="00AB7E21" w:rsidRPr="007B1E36" w14:paraId="0EBE5DD5" w14:textId="59ED9C6F" w:rsidTr="00AB7E21">
        <w:tc>
          <w:tcPr>
            <w:tcW w:w="4111" w:type="dxa"/>
          </w:tcPr>
          <w:p w14:paraId="1240BBA0" w14:textId="1849F45F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Швецово</w:t>
            </w:r>
            <w:proofErr w:type="spellEnd"/>
          </w:p>
        </w:tc>
        <w:tc>
          <w:tcPr>
            <w:tcW w:w="3119" w:type="dxa"/>
          </w:tcPr>
          <w:p w14:paraId="586AA810" w14:textId="6147504E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8.0</w:t>
            </w:r>
          </w:p>
        </w:tc>
      </w:tr>
      <w:tr w:rsidR="00AB7E21" w:rsidRPr="007B1E36" w14:paraId="7AC0D5E1" w14:textId="43E94287" w:rsidTr="00AB7E21">
        <w:tc>
          <w:tcPr>
            <w:tcW w:w="4111" w:type="dxa"/>
          </w:tcPr>
          <w:p w14:paraId="38227D0F" w14:textId="5876EFFA" w:rsidR="00AB7E21" w:rsidRPr="00AB7E21" w:rsidRDefault="00AB7E21" w:rsidP="006A24C9">
            <w:pPr>
              <w:rPr>
                <w:bCs/>
                <w:sz w:val="22"/>
                <w:szCs w:val="22"/>
              </w:rPr>
            </w:pPr>
            <w:r w:rsidRPr="00AB7E21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AB7E21">
              <w:rPr>
                <w:bCs/>
                <w:sz w:val="22"/>
                <w:szCs w:val="22"/>
              </w:rPr>
              <w:t>Шмелиха</w:t>
            </w:r>
            <w:proofErr w:type="spellEnd"/>
          </w:p>
        </w:tc>
        <w:tc>
          <w:tcPr>
            <w:tcW w:w="3119" w:type="dxa"/>
          </w:tcPr>
          <w:p w14:paraId="1E2489A2" w14:textId="58488894" w:rsidR="00AB7E21" w:rsidRPr="00AB7E21" w:rsidRDefault="00AB7E21" w:rsidP="006A24C9">
            <w:pPr>
              <w:jc w:val="center"/>
              <w:rPr>
                <w:sz w:val="22"/>
                <w:szCs w:val="22"/>
              </w:rPr>
            </w:pPr>
            <w:r w:rsidRPr="00AB7E21">
              <w:rPr>
                <w:sz w:val="22"/>
                <w:szCs w:val="22"/>
              </w:rPr>
              <w:t>12.0</w:t>
            </w:r>
          </w:p>
        </w:tc>
      </w:tr>
    </w:tbl>
    <w:p w14:paraId="0472E4A3" w14:textId="77777777" w:rsidR="006A24C9" w:rsidRPr="007B1E36" w:rsidRDefault="006A24C9" w:rsidP="006A24C9">
      <w:pPr>
        <w:jc w:val="center"/>
      </w:pPr>
    </w:p>
    <w:p w14:paraId="6D62AAE1" w14:textId="7B2289D5" w:rsidR="00643015" w:rsidRPr="00874BD0" w:rsidRDefault="00D16BC9" w:rsidP="00643015">
      <w:pPr>
        <w:pStyle w:val="ac"/>
        <w:ind w:left="0" w:firstLine="709"/>
        <w:rPr>
          <w:bCs/>
          <w:szCs w:val="24"/>
        </w:rPr>
      </w:pPr>
      <w:r>
        <w:t>Речное сельское поселение</w:t>
      </w:r>
      <w:r w:rsidR="0091338F" w:rsidRPr="007B1E36">
        <w:t xml:space="preserve"> расположен</w:t>
      </w:r>
      <w:r>
        <w:t>о</w:t>
      </w:r>
      <w:r w:rsidR="0091338F" w:rsidRPr="007B1E36">
        <w:t xml:space="preserve"> в стороне от железных дорог. На территории </w:t>
      </w:r>
      <w:r w:rsidR="00E01B08">
        <w:t>поселения</w:t>
      </w:r>
      <w:r w:rsidR="0091338F" w:rsidRPr="007B1E36">
        <w:t xml:space="preserve"> также нет судоходных магистралей. Основным видом внешнего транспорта по связям с областным центром и прилегающими районами является автомобильный транспорт. На территории </w:t>
      </w:r>
      <w:r w:rsidR="00E01B08">
        <w:t>поселения</w:t>
      </w:r>
      <w:r w:rsidR="0091338F" w:rsidRPr="007B1E36">
        <w:t xml:space="preserve"> нет аэропорта, и открытие его проектом не предусматривается ввиду малочисленности населения. Основным путём сообщения является автодорога </w:t>
      </w:r>
      <w:r w:rsidR="0007145F" w:rsidRPr="007B1E36">
        <w:t>регионального</w:t>
      </w:r>
      <w:r w:rsidR="0091338F" w:rsidRPr="007B1E36">
        <w:t xml:space="preserve"> значения </w:t>
      </w:r>
      <w:r w:rsidR="00643015" w:rsidRPr="00874BD0">
        <w:rPr>
          <w:bCs/>
          <w:szCs w:val="24"/>
        </w:rPr>
        <w:t>Р169 «Киров—Малмыж—Вятские Поляны».</w:t>
      </w:r>
    </w:p>
    <w:p w14:paraId="0ABD2056" w14:textId="2F2F1E82" w:rsidR="00266BE9" w:rsidRDefault="0091338F" w:rsidP="00266BE9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Решающая роль этого вида транспорта остаётся </w:t>
      </w:r>
      <w:r w:rsidR="0007145F" w:rsidRPr="007B1E36">
        <w:rPr>
          <w:sz w:val="24"/>
        </w:rPr>
        <w:t>на весь период проектирования</w:t>
      </w:r>
      <w:r w:rsidRPr="007B1E36">
        <w:rPr>
          <w:sz w:val="24"/>
        </w:rPr>
        <w:t>.</w:t>
      </w:r>
    </w:p>
    <w:p w14:paraId="3DB22DF4" w14:textId="7799C37A" w:rsidR="00266BE9" w:rsidRDefault="00266BE9" w:rsidP="00266BE9">
      <w:pPr>
        <w:spacing w:line="360" w:lineRule="auto"/>
        <w:ind w:firstLine="567"/>
        <w:jc w:val="both"/>
        <w:rPr>
          <w:sz w:val="24"/>
        </w:rPr>
      </w:pPr>
    </w:p>
    <w:p w14:paraId="60ED175B" w14:textId="02A5D79A" w:rsidR="00266BE9" w:rsidRDefault="00266BE9" w:rsidP="00266BE9">
      <w:pPr>
        <w:spacing w:line="360" w:lineRule="auto"/>
        <w:ind w:firstLine="567"/>
        <w:jc w:val="both"/>
        <w:rPr>
          <w:sz w:val="24"/>
        </w:rPr>
      </w:pPr>
    </w:p>
    <w:p w14:paraId="2F4CE4BF" w14:textId="33F036E7" w:rsidR="00266BE9" w:rsidRDefault="00266BE9" w:rsidP="00266BE9">
      <w:pPr>
        <w:spacing w:line="360" w:lineRule="auto"/>
        <w:ind w:firstLine="567"/>
        <w:jc w:val="both"/>
        <w:rPr>
          <w:sz w:val="24"/>
        </w:rPr>
      </w:pPr>
    </w:p>
    <w:p w14:paraId="2176F949" w14:textId="6C46364A" w:rsidR="00266BE9" w:rsidRDefault="00266BE9" w:rsidP="00266BE9">
      <w:pPr>
        <w:spacing w:line="360" w:lineRule="auto"/>
        <w:ind w:firstLine="567"/>
        <w:jc w:val="both"/>
        <w:rPr>
          <w:sz w:val="24"/>
        </w:rPr>
      </w:pPr>
    </w:p>
    <w:p w14:paraId="5C9DADBE" w14:textId="77777777" w:rsidR="00266BE9" w:rsidRPr="007B1E36" w:rsidRDefault="00266BE9" w:rsidP="00266BE9">
      <w:pPr>
        <w:spacing w:line="360" w:lineRule="auto"/>
        <w:ind w:firstLine="567"/>
        <w:jc w:val="both"/>
        <w:rPr>
          <w:sz w:val="24"/>
        </w:rPr>
      </w:pPr>
    </w:p>
    <w:p w14:paraId="7435F35F" w14:textId="1302F7A3" w:rsidR="0091338F" w:rsidRPr="007B1E36" w:rsidRDefault="0025296B" w:rsidP="0025296B">
      <w:pPr>
        <w:rPr>
          <w:sz w:val="32"/>
          <w:szCs w:val="32"/>
        </w:rPr>
      </w:pPr>
      <w:r w:rsidRPr="007B1E36">
        <w:rPr>
          <w:sz w:val="32"/>
          <w:szCs w:val="32"/>
        </w:rPr>
        <w:lastRenderedPageBreak/>
        <w:t>2. Анализ природно-ресурсного потенциала и экологической ситуации как условий территориального развития</w:t>
      </w:r>
    </w:p>
    <w:p w14:paraId="73E2DA57" w14:textId="77777777" w:rsidR="0025296B" w:rsidRPr="007B1E36" w:rsidRDefault="0025296B" w:rsidP="0025296B">
      <w:pPr>
        <w:rPr>
          <w:sz w:val="32"/>
          <w:szCs w:val="32"/>
        </w:rPr>
      </w:pPr>
    </w:p>
    <w:p w14:paraId="68E04733" w14:textId="60DF294C" w:rsidR="0007145F" w:rsidRPr="007B1E36" w:rsidRDefault="0025296B" w:rsidP="00274CCC">
      <w:pPr>
        <w:spacing w:line="360" w:lineRule="auto"/>
        <w:rPr>
          <w:sz w:val="28"/>
          <w:szCs w:val="28"/>
        </w:rPr>
      </w:pPr>
      <w:r w:rsidRPr="007B1E36">
        <w:rPr>
          <w:sz w:val="28"/>
          <w:szCs w:val="28"/>
        </w:rPr>
        <w:t>2.1. Природно-ресурсный потенциал</w:t>
      </w:r>
    </w:p>
    <w:p w14:paraId="6C4045D0" w14:textId="52DD2B7B" w:rsidR="0025296B" w:rsidRPr="007B1E36" w:rsidRDefault="0025296B" w:rsidP="00274CCC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Климат</w:t>
      </w:r>
    </w:p>
    <w:p w14:paraId="50C9E3CC" w14:textId="68A38C60" w:rsidR="00266BE9" w:rsidRDefault="00266BE9" w:rsidP="00266BE9">
      <w:pPr>
        <w:spacing w:line="360" w:lineRule="auto"/>
        <w:ind w:firstLine="567"/>
        <w:jc w:val="both"/>
        <w:rPr>
          <w:sz w:val="24"/>
        </w:rPr>
      </w:pPr>
      <w:r w:rsidRPr="00266BE9">
        <w:rPr>
          <w:sz w:val="24"/>
        </w:rPr>
        <w:t>Климат района континентальный, умеренно холодный, формируемый под влиянием атлантических воздушных масс, которые являются причиной потеплений зимой и дождливой прохладной погоды летом. Периодические вторжения холодного арктического воздуха несут за собой весенние и осенние заморозки, а зимой сильные морозы. Преобладающие ветры – юго-западные, южные и северо-западные; средняя скорость ветра 4 м/с.</w:t>
      </w:r>
      <w:r>
        <w:rPr>
          <w:sz w:val="24"/>
        </w:rPr>
        <w:t xml:space="preserve"> </w:t>
      </w:r>
      <w:r w:rsidRPr="00266BE9">
        <w:rPr>
          <w:color w:val="000000"/>
          <w:sz w:val="24"/>
        </w:rPr>
        <w:t>С ноября по март осадки выпадают в виде снега. За холодный период обычно выпадает 1/3 часть годовой суммы осадков, за теплый – 2/3. Самым дождливым месяцем является июль (80-</w:t>
      </w:r>
      <w:smartTag w:uri="urn:schemas-microsoft-com:office:smarttags" w:element="metricconverter">
        <w:smartTagPr>
          <w:attr w:name="ProductID" w:val="90 мм"/>
        </w:smartTagPr>
        <w:r w:rsidRPr="00266BE9">
          <w:rPr>
            <w:color w:val="000000"/>
            <w:sz w:val="24"/>
          </w:rPr>
          <w:t>90 мм</w:t>
        </w:r>
      </w:smartTag>
      <w:r w:rsidRPr="00266BE9">
        <w:rPr>
          <w:color w:val="000000"/>
          <w:sz w:val="24"/>
        </w:rPr>
        <w:t>), самым сухим – февраль (26-</w:t>
      </w:r>
      <w:smartTag w:uri="urn:schemas-microsoft-com:office:smarttags" w:element="metricconverter">
        <w:smartTagPr>
          <w:attr w:name="ProductID" w:val="28 мм"/>
        </w:smartTagPr>
        <w:r w:rsidRPr="00266BE9">
          <w:rPr>
            <w:color w:val="000000"/>
            <w:sz w:val="24"/>
          </w:rPr>
          <w:t>28 мм</w:t>
        </w:r>
      </w:smartTag>
      <w:r w:rsidRPr="00266BE9">
        <w:rPr>
          <w:color w:val="000000"/>
          <w:sz w:val="24"/>
        </w:rPr>
        <w:t>). Обычный суточный максимум осадков в холодный пе</w:t>
      </w:r>
      <w:r w:rsidRPr="00266BE9">
        <w:rPr>
          <w:color w:val="000000"/>
          <w:sz w:val="24"/>
        </w:rPr>
        <w:softHyphen/>
        <w:t>риод равен 6-</w:t>
      </w:r>
      <w:smartTag w:uri="urn:schemas-microsoft-com:office:smarttags" w:element="metricconverter">
        <w:smartTagPr>
          <w:attr w:name="ProductID" w:val="9 мм"/>
        </w:smartTagPr>
        <w:r w:rsidRPr="00266BE9">
          <w:rPr>
            <w:color w:val="000000"/>
            <w:sz w:val="24"/>
          </w:rPr>
          <w:t>9 мм</w:t>
        </w:r>
      </w:smartTag>
      <w:r w:rsidRPr="00266BE9">
        <w:rPr>
          <w:color w:val="000000"/>
          <w:sz w:val="24"/>
        </w:rPr>
        <w:t>, летом может достигать 18-</w:t>
      </w:r>
      <w:smartTag w:uri="urn:schemas-microsoft-com:office:smarttags" w:element="metricconverter">
        <w:smartTagPr>
          <w:attr w:name="ProductID" w:val="25 мм"/>
        </w:smartTagPr>
        <w:r w:rsidRPr="00266BE9">
          <w:rPr>
            <w:color w:val="000000"/>
            <w:sz w:val="24"/>
          </w:rPr>
          <w:t>25 мм</w:t>
        </w:r>
      </w:smartTag>
      <w:r w:rsidRPr="00266BE9">
        <w:rPr>
          <w:color w:val="000000"/>
          <w:sz w:val="24"/>
        </w:rPr>
        <w:t>. В годовом ходе чаще всего выпадают облож</w:t>
      </w:r>
      <w:r w:rsidRPr="00266BE9">
        <w:rPr>
          <w:color w:val="000000"/>
          <w:sz w:val="24"/>
        </w:rPr>
        <w:softHyphen/>
        <w:t>ные осадки (75-80% случаев). Они более вероятны ночью, ливни же преобладают днем. В холод</w:t>
      </w:r>
      <w:r w:rsidRPr="00266BE9">
        <w:rPr>
          <w:color w:val="000000"/>
          <w:sz w:val="24"/>
        </w:rPr>
        <w:softHyphen/>
        <w:t>ное время обычно на протяжении 15-19 дней за месяц идет снег.</w:t>
      </w:r>
      <w:r>
        <w:rPr>
          <w:color w:val="000000"/>
          <w:sz w:val="24"/>
        </w:rPr>
        <w:t xml:space="preserve"> </w:t>
      </w:r>
      <w:r w:rsidRPr="00266BE9">
        <w:rPr>
          <w:sz w:val="24"/>
        </w:rPr>
        <w:t xml:space="preserve">Близость к Северному Ледовитому океану и отсутствие на севере значительных орографических барьеров для проникновения полярных воздушных масс обусловливает возможность вторжений холодного воздуха. Отсюда – сильные морозы зимой, заморозки и резкие похолодания в летние месяцы. Средняя продолжительность устойчивых морозов составляет 137 дней. По климатическим характеристикам </w:t>
      </w:r>
      <w:r>
        <w:rPr>
          <w:sz w:val="24"/>
        </w:rPr>
        <w:t xml:space="preserve">территория поселения </w:t>
      </w:r>
      <w:r w:rsidRPr="00266BE9">
        <w:rPr>
          <w:sz w:val="24"/>
        </w:rPr>
        <w:t>может быть отнес</w:t>
      </w:r>
      <w:r>
        <w:rPr>
          <w:sz w:val="24"/>
        </w:rPr>
        <w:t>ена</w:t>
      </w:r>
      <w:r w:rsidRPr="00266BE9">
        <w:rPr>
          <w:sz w:val="24"/>
        </w:rPr>
        <w:t xml:space="preserve"> к климатич</w:t>
      </w:r>
      <w:r>
        <w:rPr>
          <w:sz w:val="24"/>
        </w:rPr>
        <w:t>е</w:t>
      </w:r>
      <w:r w:rsidRPr="00266BE9">
        <w:rPr>
          <w:sz w:val="24"/>
        </w:rPr>
        <w:t>скому подрайону IIВ согласно СНиП 23-01-99* «Строительная климатология».</w:t>
      </w:r>
    </w:p>
    <w:p w14:paraId="46437A4D" w14:textId="20D2309C" w:rsidR="00A05E5D" w:rsidRPr="00CD5CF6" w:rsidRDefault="00A05E5D" w:rsidP="00274CCC">
      <w:pPr>
        <w:spacing w:line="360" w:lineRule="auto"/>
        <w:ind w:firstLine="567"/>
        <w:rPr>
          <w:b/>
          <w:bCs/>
          <w:i/>
          <w:iCs/>
          <w:sz w:val="24"/>
        </w:rPr>
      </w:pPr>
      <w:r w:rsidRPr="00CD5CF6">
        <w:rPr>
          <w:b/>
          <w:bCs/>
          <w:i/>
          <w:iCs/>
          <w:sz w:val="24"/>
        </w:rPr>
        <w:t>Почвы и земельные ресурсы</w:t>
      </w:r>
    </w:p>
    <w:p w14:paraId="519F9F9D" w14:textId="55D87AE1" w:rsidR="00F941F3" w:rsidRPr="00340719" w:rsidRDefault="00266BE9" w:rsidP="00340719">
      <w:pPr>
        <w:spacing w:line="360" w:lineRule="auto"/>
        <w:ind w:firstLine="708"/>
        <w:jc w:val="both"/>
        <w:rPr>
          <w:sz w:val="24"/>
        </w:rPr>
      </w:pPr>
      <w:r w:rsidRPr="00340719">
        <w:rPr>
          <w:sz w:val="24"/>
        </w:rPr>
        <w:t xml:space="preserve">Кумёнский район по почвенному покрову относится к южно-таёжной подзоне подзолистых почв и входит в состав </w:t>
      </w:r>
      <w:proofErr w:type="spellStart"/>
      <w:r w:rsidRPr="00340719">
        <w:rPr>
          <w:sz w:val="24"/>
        </w:rPr>
        <w:t>Вятско</w:t>
      </w:r>
      <w:proofErr w:type="spellEnd"/>
      <w:r w:rsidRPr="00340719">
        <w:rPr>
          <w:sz w:val="24"/>
        </w:rPr>
        <w:t>-Чепецкого почвенного округа Кировской области.</w:t>
      </w:r>
      <w:r w:rsidR="00340719" w:rsidRPr="00340719">
        <w:rPr>
          <w:sz w:val="24"/>
        </w:rPr>
        <w:t xml:space="preserve"> </w:t>
      </w:r>
      <w:proofErr w:type="spellStart"/>
      <w:r w:rsidRPr="00340719">
        <w:rPr>
          <w:sz w:val="24"/>
        </w:rPr>
        <w:t>Вятско</w:t>
      </w:r>
      <w:proofErr w:type="spellEnd"/>
      <w:r w:rsidRPr="00340719">
        <w:rPr>
          <w:sz w:val="24"/>
        </w:rPr>
        <w:t>-Чепецкий округ делится на два почвенных района: восточный</w:t>
      </w:r>
      <w:r w:rsidR="00340719" w:rsidRPr="00340719">
        <w:rPr>
          <w:sz w:val="24"/>
        </w:rPr>
        <w:t xml:space="preserve"> </w:t>
      </w:r>
      <w:r w:rsidRPr="00340719">
        <w:rPr>
          <w:sz w:val="24"/>
        </w:rPr>
        <w:t>(</w:t>
      </w:r>
      <w:proofErr w:type="spellStart"/>
      <w:r w:rsidRPr="00340719">
        <w:rPr>
          <w:sz w:val="24"/>
        </w:rPr>
        <w:t>Чепецко</w:t>
      </w:r>
      <w:proofErr w:type="spellEnd"/>
      <w:r w:rsidRPr="00340719">
        <w:rPr>
          <w:sz w:val="24"/>
        </w:rPr>
        <w:t>-Кильмезский) и западный</w:t>
      </w:r>
      <w:r w:rsidR="00340719" w:rsidRPr="00340719">
        <w:rPr>
          <w:sz w:val="24"/>
        </w:rPr>
        <w:t xml:space="preserve"> </w:t>
      </w:r>
      <w:r w:rsidRPr="00340719">
        <w:rPr>
          <w:sz w:val="24"/>
        </w:rPr>
        <w:t>(</w:t>
      </w:r>
      <w:proofErr w:type="spellStart"/>
      <w:r w:rsidRPr="00340719">
        <w:rPr>
          <w:sz w:val="24"/>
        </w:rPr>
        <w:t>Суводско-Войский</w:t>
      </w:r>
      <w:proofErr w:type="spellEnd"/>
      <w:r w:rsidRPr="00340719">
        <w:rPr>
          <w:sz w:val="24"/>
        </w:rPr>
        <w:t>).  Куменский район относится к западному почвенному району. Из-за неоднородности рельефа, различий материнских пород, увлажнения и растительности почвенный покров очень неоднороден.</w:t>
      </w:r>
    </w:p>
    <w:p w14:paraId="252A2498" w14:textId="46712222" w:rsidR="00340719" w:rsidRDefault="00340719" w:rsidP="00340719">
      <w:pPr>
        <w:spacing w:line="360" w:lineRule="auto"/>
        <w:ind w:firstLine="567"/>
        <w:jc w:val="both"/>
        <w:rPr>
          <w:sz w:val="24"/>
          <w:shd w:val="clear" w:color="auto" w:fill="FFFFFF"/>
        </w:rPr>
      </w:pPr>
      <w:r w:rsidRPr="00340719">
        <w:rPr>
          <w:sz w:val="24"/>
          <w:shd w:val="clear" w:color="auto" w:fill="FFFFFF"/>
        </w:rPr>
        <w:t xml:space="preserve">Почвы в основном дерново-подзолистые и светло-серые  лесные, по механическому составу  – средне- и тяжелосуглинистые  разновидности, поэтому требуют внесения большого количества удобрений как органических, так и минеральных.  Почвы </w:t>
      </w:r>
      <w:r w:rsidRPr="00340719">
        <w:rPr>
          <w:sz w:val="24"/>
          <w:shd w:val="clear" w:color="auto" w:fill="FFFFFF"/>
        </w:rPr>
        <w:lastRenderedPageBreak/>
        <w:t xml:space="preserve">характеризуются высокой кислотностью, </w:t>
      </w:r>
      <w:proofErr w:type="spellStart"/>
      <w:r w:rsidRPr="00340719">
        <w:rPr>
          <w:sz w:val="24"/>
          <w:shd w:val="clear" w:color="auto" w:fill="FFFFFF"/>
        </w:rPr>
        <w:t>бесструктурностью</w:t>
      </w:r>
      <w:proofErr w:type="spellEnd"/>
      <w:r w:rsidRPr="00340719">
        <w:rPr>
          <w:sz w:val="24"/>
          <w:shd w:val="clear" w:color="auto" w:fill="FFFFFF"/>
        </w:rPr>
        <w:t>, имеют низкое естественное плодородие.</w:t>
      </w:r>
    </w:p>
    <w:p w14:paraId="5021C690" w14:textId="600B42E9" w:rsidR="00340719" w:rsidRPr="007B1E36" w:rsidRDefault="00340719" w:rsidP="00340719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Общая земельная площадь округа составляет </w:t>
      </w:r>
      <w:r>
        <w:rPr>
          <w:sz w:val="24"/>
        </w:rPr>
        <w:t>15437</w:t>
      </w:r>
      <w:r w:rsidRPr="007B1E36">
        <w:rPr>
          <w:sz w:val="24"/>
        </w:rPr>
        <w:t xml:space="preserve"> га, в том числе:</w:t>
      </w:r>
    </w:p>
    <w:p w14:paraId="3ACB684A" w14:textId="2809F2C2" w:rsidR="00340719" w:rsidRPr="007B1E36" w:rsidRDefault="00340719" w:rsidP="00340719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земли сельскохозяйственного назначения (пашни, сенокосы, пастбища, залежи, земли, занятые многолетними насаждениями) - </w:t>
      </w:r>
      <w:r>
        <w:rPr>
          <w:sz w:val="24"/>
        </w:rPr>
        <w:t>4837</w:t>
      </w:r>
      <w:r w:rsidRPr="007B1E36">
        <w:rPr>
          <w:sz w:val="24"/>
        </w:rPr>
        <w:t xml:space="preserve"> га;</w:t>
      </w:r>
    </w:p>
    <w:p w14:paraId="286CC0E4" w14:textId="6EAF9114" w:rsidR="00340719" w:rsidRPr="007B1E36" w:rsidRDefault="00340719" w:rsidP="00340719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земли населенных пунктов - </w:t>
      </w:r>
      <w:r>
        <w:rPr>
          <w:sz w:val="24"/>
        </w:rPr>
        <w:t>816</w:t>
      </w:r>
      <w:r w:rsidRPr="007B1E36">
        <w:rPr>
          <w:sz w:val="24"/>
        </w:rPr>
        <w:t xml:space="preserve"> га;</w:t>
      </w:r>
    </w:p>
    <w:p w14:paraId="6F30B4C8" w14:textId="328EF603" w:rsidR="00340719" w:rsidRPr="007B1E36" w:rsidRDefault="00340719" w:rsidP="00340719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земли промышленности, энергетики, транспорта, связи, радиовещания, телевидения, информатики и земли иного специального назначения</w:t>
      </w:r>
      <w:r w:rsidRPr="007B1E36">
        <w:rPr>
          <w:sz w:val="24"/>
        </w:rPr>
        <w:tab/>
        <w:t xml:space="preserve">- </w:t>
      </w:r>
      <w:r>
        <w:rPr>
          <w:sz w:val="24"/>
        </w:rPr>
        <w:t>208</w:t>
      </w:r>
      <w:r w:rsidRPr="007B1E36">
        <w:rPr>
          <w:sz w:val="24"/>
        </w:rPr>
        <w:t xml:space="preserve"> га;</w:t>
      </w:r>
    </w:p>
    <w:p w14:paraId="3A944136" w14:textId="4C2090CA" w:rsidR="00340719" w:rsidRPr="007B1E36" w:rsidRDefault="00340719" w:rsidP="00340719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земли лесного фонда - </w:t>
      </w:r>
      <w:r>
        <w:rPr>
          <w:sz w:val="24"/>
        </w:rPr>
        <w:t>9058</w:t>
      </w:r>
      <w:r w:rsidRPr="007B1E36">
        <w:rPr>
          <w:sz w:val="24"/>
        </w:rPr>
        <w:t xml:space="preserve"> га;</w:t>
      </w:r>
    </w:p>
    <w:p w14:paraId="64968577" w14:textId="4CBFB151" w:rsidR="00340719" w:rsidRPr="007B1E36" w:rsidRDefault="00340719" w:rsidP="00340719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прочие - </w:t>
      </w:r>
      <w:r>
        <w:rPr>
          <w:sz w:val="24"/>
        </w:rPr>
        <w:t>726</w:t>
      </w:r>
      <w:r w:rsidRPr="007B1E36">
        <w:rPr>
          <w:sz w:val="24"/>
        </w:rPr>
        <w:t xml:space="preserve"> га.</w:t>
      </w:r>
    </w:p>
    <w:p w14:paraId="7D8AFFB1" w14:textId="27C44CD3" w:rsidR="00340719" w:rsidRPr="007B1E36" w:rsidRDefault="00340719" w:rsidP="00340719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В связи с тем, что уточненную площадь имеют только </w:t>
      </w:r>
      <w:r w:rsidR="009C6573">
        <w:rPr>
          <w:sz w:val="24"/>
        </w:rPr>
        <w:t>18</w:t>
      </w:r>
      <w:r w:rsidRPr="007B1E36">
        <w:rPr>
          <w:sz w:val="24"/>
        </w:rPr>
        <w:t xml:space="preserve">% земельных участков </w:t>
      </w:r>
      <w:r>
        <w:rPr>
          <w:sz w:val="24"/>
        </w:rPr>
        <w:t>сельского поселения</w:t>
      </w:r>
      <w:r w:rsidRPr="007B1E36">
        <w:rPr>
          <w:sz w:val="24"/>
        </w:rPr>
        <w:t>, представленные выше сведения о площади земель имеют ориентировочный характер.</w:t>
      </w:r>
    </w:p>
    <w:p w14:paraId="2E83C4D9" w14:textId="149ECDAF" w:rsidR="00BF2FAB" w:rsidRPr="007B1E36" w:rsidRDefault="00BF2FAB" w:rsidP="00274CCC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70F71">
        <w:rPr>
          <w:b/>
          <w:bCs/>
          <w:i/>
          <w:iCs/>
          <w:sz w:val="24"/>
        </w:rPr>
        <w:t>Водные ресурсы</w:t>
      </w:r>
    </w:p>
    <w:p w14:paraId="09CB0BEF" w14:textId="52EF45D6" w:rsidR="00770F71" w:rsidRDefault="00770F71" w:rsidP="00274CCC">
      <w:pPr>
        <w:spacing w:line="360" w:lineRule="auto"/>
        <w:ind w:firstLine="426"/>
        <w:jc w:val="both"/>
        <w:rPr>
          <w:sz w:val="24"/>
        </w:rPr>
      </w:pPr>
      <w:r w:rsidRPr="00770F71">
        <w:rPr>
          <w:sz w:val="24"/>
        </w:rPr>
        <w:tab/>
        <w:t xml:space="preserve">На территории поселения имеются открытые водоемы (р. </w:t>
      </w:r>
      <w:r>
        <w:rPr>
          <w:sz w:val="24"/>
        </w:rPr>
        <w:t xml:space="preserve">Бол. </w:t>
      </w:r>
      <w:proofErr w:type="spellStart"/>
      <w:r>
        <w:rPr>
          <w:sz w:val="24"/>
        </w:rPr>
        <w:t>Кумена</w:t>
      </w:r>
      <w:proofErr w:type="spellEnd"/>
      <w:r w:rsidRPr="00770F71">
        <w:rPr>
          <w:sz w:val="24"/>
        </w:rPr>
        <w:t xml:space="preserve">, р. </w:t>
      </w:r>
      <w:r>
        <w:rPr>
          <w:sz w:val="24"/>
        </w:rPr>
        <w:t>Быстрица</w:t>
      </w:r>
      <w:r w:rsidRPr="00770F71">
        <w:rPr>
          <w:sz w:val="24"/>
        </w:rPr>
        <w:t xml:space="preserve">, р. </w:t>
      </w:r>
      <w:proofErr w:type="spellStart"/>
      <w:r>
        <w:rPr>
          <w:sz w:val="24"/>
        </w:rPr>
        <w:t>Потиха</w:t>
      </w:r>
      <w:proofErr w:type="spellEnd"/>
      <w:r w:rsidRPr="00770F71">
        <w:rPr>
          <w:sz w:val="24"/>
        </w:rPr>
        <w:t xml:space="preserve">, р. </w:t>
      </w:r>
      <w:proofErr w:type="spellStart"/>
      <w:r w:rsidRPr="00770F71">
        <w:rPr>
          <w:sz w:val="24"/>
        </w:rPr>
        <w:t>К</w:t>
      </w:r>
      <w:r>
        <w:rPr>
          <w:sz w:val="24"/>
        </w:rPr>
        <w:t>опаниха</w:t>
      </w:r>
      <w:proofErr w:type="spellEnd"/>
      <w:r w:rsidRPr="00770F71">
        <w:rPr>
          <w:sz w:val="24"/>
        </w:rPr>
        <w:t xml:space="preserve">, </w:t>
      </w:r>
      <w:r>
        <w:rPr>
          <w:sz w:val="24"/>
        </w:rPr>
        <w:t xml:space="preserve">р. </w:t>
      </w:r>
      <w:proofErr w:type="spellStart"/>
      <w:r>
        <w:rPr>
          <w:sz w:val="24"/>
        </w:rPr>
        <w:t>Чесночиха</w:t>
      </w:r>
      <w:proofErr w:type="spellEnd"/>
      <w:r>
        <w:rPr>
          <w:sz w:val="24"/>
        </w:rPr>
        <w:t xml:space="preserve">, </w:t>
      </w:r>
      <w:r w:rsidRPr="00770F71">
        <w:rPr>
          <w:sz w:val="24"/>
        </w:rPr>
        <w:t>мелкие ручьи и речки), а также источники подземных вод. Запасы подземных вод в настоящее время используются для целей питьевого, хозяйственно-бытового и противопожарного водоснабжения сельского поселения. На территории всего сельского поселения вода для питьевых целей используется только из подземных источников.</w:t>
      </w:r>
    </w:p>
    <w:p w14:paraId="1CA4FB17" w14:textId="2B6561B6" w:rsidR="00076B83" w:rsidRPr="007B1E36" w:rsidRDefault="00076B83" w:rsidP="00076B83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Минерально-сырьевые</w:t>
      </w:r>
      <w:r w:rsidRPr="00770F71">
        <w:rPr>
          <w:b/>
          <w:bCs/>
          <w:i/>
          <w:iCs/>
          <w:sz w:val="24"/>
        </w:rPr>
        <w:t xml:space="preserve"> ресурсы</w:t>
      </w:r>
    </w:p>
    <w:p w14:paraId="488D3B9D" w14:textId="6A772360" w:rsidR="00076B83" w:rsidRDefault="00076B83" w:rsidP="005E4B99">
      <w:pPr>
        <w:spacing w:line="360" w:lineRule="auto"/>
        <w:ind w:firstLine="709"/>
        <w:jc w:val="both"/>
        <w:rPr>
          <w:sz w:val="24"/>
          <w:lang w:eastAsia="ar-SA"/>
        </w:rPr>
      </w:pPr>
      <w:r w:rsidRPr="00076B83">
        <w:rPr>
          <w:sz w:val="24"/>
          <w:lang w:eastAsia="ar-SA"/>
        </w:rPr>
        <w:t>Под минерально-сырьевыми ресурсами понимаются балансовые месторождения полезных ископаемых с запасами промышленных категорий, месторождения и проявления полезных ископаемых с авторскими запасами и перспективные площади (участки месторождения) с прогнозными ресурсами.</w:t>
      </w:r>
      <w:r>
        <w:rPr>
          <w:sz w:val="24"/>
          <w:lang w:eastAsia="ar-SA"/>
        </w:rPr>
        <w:t xml:space="preserve"> Территория поселения расположена в</w:t>
      </w:r>
      <w:r w:rsidRPr="00076B83">
        <w:rPr>
          <w:sz w:val="24"/>
          <w:lang w:eastAsia="ar-SA"/>
        </w:rPr>
        <w:t xml:space="preserve"> центральной геолого-экономической зоне Кировской области.</w:t>
      </w:r>
    </w:p>
    <w:p w14:paraId="7021D8C3" w14:textId="3F0BE1D8" w:rsidR="005E4B99" w:rsidRPr="007B1E36" w:rsidRDefault="005E4B99" w:rsidP="005E4B99">
      <w:pPr>
        <w:pStyle w:val="a5"/>
        <w:spacing w:after="0" w:line="360" w:lineRule="auto"/>
        <w:ind w:firstLine="720"/>
        <w:jc w:val="both"/>
      </w:pPr>
      <w:r>
        <w:t>Н</w:t>
      </w:r>
      <w:r w:rsidRPr="007B1E36">
        <w:t xml:space="preserve">а территории </w:t>
      </w:r>
      <w:r>
        <w:t xml:space="preserve">Речного сельского поселения </w:t>
      </w:r>
      <w:r w:rsidRPr="007B1E36">
        <w:t xml:space="preserve"> Кировской области</w:t>
      </w:r>
      <w:r>
        <w:t>,</w:t>
      </w:r>
      <w:r w:rsidRPr="007B1E36">
        <w:t xml:space="preserve"> территориальным балансом запасов полезных ископаемых</w:t>
      </w:r>
      <w:r w:rsidR="005F5B6D">
        <w:t>,</w:t>
      </w:r>
      <w:r w:rsidRPr="007B1E36">
        <w:t xml:space="preserve"> учитываются</w:t>
      </w:r>
      <w:r>
        <w:t xml:space="preserve"> </w:t>
      </w:r>
      <w:r w:rsidRPr="007B1E36">
        <w:t xml:space="preserve">2 месторождения общераспространенных полезных ископаемых </w:t>
      </w:r>
      <w:r>
        <w:t>(торф</w:t>
      </w:r>
      <w:r w:rsidR="005F5B6D">
        <w:t xml:space="preserve">яные месторождения Крутец, </w:t>
      </w:r>
      <w:proofErr w:type="spellStart"/>
      <w:r w:rsidR="005F5B6D">
        <w:t>Бурмакинское</w:t>
      </w:r>
      <w:proofErr w:type="spellEnd"/>
      <w:r>
        <w:t xml:space="preserve">) </w:t>
      </w:r>
      <w:r w:rsidRPr="007B1E36">
        <w:t>и 1 месторождение подземных во</w:t>
      </w:r>
      <w:r>
        <w:t>д</w:t>
      </w:r>
      <w:r w:rsidR="005F5B6D">
        <w:t xml:space="preserve"> (Месторождение Кировское – участок Куменский, участок Быстринский)</w:t>
      </w:r>
      <w:r>
        <w:t xml:space="preserve">. </w:t>
      </w:r>
    </w:p>
    <w:p w14:paraId="5D85A67A" w14:textId="3FE412CD" w:rsidR="005E4B99" w:rsidRPr="007B1E36" w:rsidRDefault="005E4B99" w:rsidP="005E4B99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Т</w:t>
      </w:r>
      <w:r w:rsidRPr="007B1E36">
        <w:rPr>
          <w:sz w:val="24"/>
        </w:rPr>
        <w:t xml:space="preserve">орфяные месторождения на территории поселения </w:t>
      </w:r>
      <w:r>
        <w:rPr>
          <w:sz w:val="24"/>
        </w:rPr>
        <w:t>в настоящее время не разрабатываются.</w:t>
      </w:r>
    </w:p>
    <w:p w14:paraId="1FE0A17C" w14:textId="77777777" w:rsidR="00076B83" w:rsidRDefault="00076B83" w:rsidP="00274CCC">
      <w:pPr>
        <w:spacing w:line="360" w:lineRule="auto"/>
        <w:ind w:firstLine="426"/>
        <w:jc w:val="both"/>
        <w:rPr>
          <w:b/>
          <w:bCs/>
          <w:i/>
          <w:iCs/>
          <w:sz w:val="24"/>
        </w:rPr>
      </w:pPr>
    </w:p>
    <w:p w14:paraId="52108E5C" w14:textId="77777777" w:rsidR="005F5B6D" w:rsidRDefault="005F5B6D" w:rsidP="00274CCC">
      <w:pPr>
        <w:spacing w:line="360" w:lineRule="auto"/>
        <w:ind w:firstLine="426"/>
        <w:jc w:val="both"/>
        <w:rPr>
          <w:b/>
          <w:bCs/>
          <w:i/>
          <w:iCs/>
          <w:sz w:val="24"/>
        </w:rPr>
      </w:pPr>
    </w:p>
    <w:p w14:paraId="00222428" w14:textId="77777777" w:rsidR="005F5B6D" w:rsidRDefault="005F5B6D" w:rsidP="00274CCC">
      <w:pPr>
        <w:spacing w:line="360" w:lineRule="auto"/>
        <w:ind w:firstLine="426"/>
        <w:jc w:val="both"/>
        <w:rPr>
          <w:b/>
          <w:bCs/>
          <w:i/>
          <w:iCs/>
          <w:sz w:val="24"/>
        </w:rPr>
      </w:pPr>
    </w:p>
    <w:p w14:paraId="32CCE982" w14:textId="60322E2B" w:rsidR="00C54EC3" w:rsidRPr="007B1E36" w:rsidRDefault="00CE794F" w:rsidP="00274CCC">
      <w:pPr>
        <w:spacing w:line="360" w:lineRule="auto"/>
        <w:ind w:firstLine="426"/>
        <w:jc w:val="both"/>
        <w:rPr>
          <w:b/>
          <w:bCs/>
          <w:i/>
          <w:iCs/>
          <w:sz w:val="24"/>
        </w:rPr>
      </w:pPr>
      <w:r w:rsidRPr="00793AF3">
        <w:rPr>
          <w:b/>
          <w:bCs/>
          <w:i/>
          <w:iCs/>
          <w:sz w:val="24"/>
        </w:rPr>
        <w:t>Лесные ресурсы</w:t>
      </w:r>
    </w:p>
    <w:p w14:paraId="60E087B2" w14:textId="77777777" w:rsidR="00754AA0" w:rsidRDefault="00754AA0" w:rsidP="00754AA0">
      <w:pPr>
        <w:spacing w:line="360" w:lineRule="auto"/>
        <w:ind w:firstLine="426"/>
        <w:jc w:val="both"/>
        <w:rPr>
          <w:sz w:val="24"/>
        </w:rPr>
      </w:pPr>
      <w:r w:rsidRPr="00754AA0">
        <w:rPr>
          <w:sz w:val="24"/>
        </w:rPr>
        <w:t>Кумёнский район относится к центральной лесохозяйственной зоне Кировской области</w:t>
      </w:r>
      <w:r>
        <w:rPr>
          <w:sz w:val="24"/>
        </w:rPr>
        <w:t xml:space="preserve">. </w:t>
      </w:r>
      <w:r w:rsidRPr="00754AA0">
        <w:rPr>
          <w:sz w:val="24"/>
        </w:rPr>
        <w:t>В распределении лесов по породному составу преобладают насаждения ели (55 %), берёзы (21 %), сосны (13%).</w:t>
      </w:r>
      <w:r>
        <w:rPr>
          <w:sz w:val="24"/>
        </w:rPr>
        <w:t xml:space="preserve"> На территории Речного сельского поселения расположены участковые лесничества Куменского лесничества Кировской области – Речное, </w:t>
      </w:r>
      <w:proofErr w:type="spellStart"/>
      <w:r>
        <w:rPr>
          <w:sz w:val="24"/>
        </w:rPr>
        <w:t>Плотниковское</w:t>
      </w:r>
      <w:proofErr w:type="spellEnd"/>
      <w:r>
        <w:rPr>
          <w:sz w:val="24"/>
        </w:rPr>
        <w:t xml:space="preserve"> сельское, Куменское. </w:t>
      </w:r>
      <w:r w:rsidRPr="00754AA0">
        <w:rPr>
          <w:sz w:val="24"/>
        </w:rPr>
        <w:t>Разрешёнными видами лесопользования на территории Кумёнского лесничества являются: заготовка древесины и живицы, заготовка и сбор не</w:t>
      </w:r>
      <w:r>
        <w:rPr>
          <w:sz w:val="24"/>
        </w:rPr>
        <w:t xml:space="preserve"> </w:t>
      </w:r>
      <w:r w:rsidRPr="00754AA0">
        <w:rPr>
          <w:sz w:val="24"/>
        </w:rPr>
        <w:t>древесных лесных ресурсов, заготовка пищевых лесных ресурсов, сбор лекарственных растений, ведение охотничьего хозяйства, ведение сельского хозяйства, осуществление научно-исследовательской и образовательной деятельности, рекреация, создание лесных плантаций и их эксплуатация, выращивание лесных плодовых, ягодных, декоративных и лекарственных растений и некоторые другие.</w:t>
      </w:r>
    </w:p>
    <w:p w14:paraId="142DAEF6" w14:textId="77777777" w:rsidR="003E412C" w:rsidRPr="007B1E36" w:rsidRDefault="003E412C" w:rsidP="003E412C">
      <w:pPr>
        <w:rPr>
          <w:sz w:val="28"/>
          <w:szCs w:val="28"/>
        </w:rPr>
      </w:pPr>
    </w:p>
    <w:p w14:paraId="12F731F8" w14:textId="379DC3D9" w:rsidR="003E412C" w:rsidRPr="007B1E36" w:rsidRDefault="003E412C" w:rsidP="00274CCC">
      <w:pPr>
        <w:spacing w:line="360" w:lineRule="auto"/>
        <w:rPr>
          <w:sz w:val="32"/>
          <w:szCs w:val="32"/>
        </w:rPr>
      </w:pPr>
      <w:r w:rsidRPr="007B1E36">
        <w:rPr>
          <w:sz w:val="32"/>
          <w:szCs w:val="32"/>
        </w:rPr>
        <w:t xml:space="preserve">2.2. </w:t>
      </w:r>
      <w:r w:rsidRPr="00605E0D">
        <w:rPr>
          <w:sz w:val="32"/>
          <w:szCs w:val="32"/>
        </w:rPr>
        <w:t>Экологическая ситуация</w:t>
      </w:r>
    </w:p>
    <w:p w14:paraId="6C9F917A" w14:textId="1E1ACD4C" w:rsidR="00A35075" w:rsidRPr="007B1E36" w:rsidRDefault="00A35075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Отходы образуются во всех областях деятельности человека: при производстве продукции различного назначения на промышленных предприятиях, в непроизводственной сфере (торговля, транспорт, образование, медицина и т.д.) и в быту. Отходы производства и потребления могут представлять потенциальную опасность для окружающей среды и здоровья человека самостоятельно или при вступлении в контакт с другими веществами.</w:t>
      </w:r>
    </w:p>
    <w:p w14:paraId="3A6F2350" w14:textId="67B7F57A" w:rsidR="003E412C" w:rsidRPr="007B1E36" w:rsidRDefault="00A35075" w:rsidP="00274CC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Задача экологической политики состоит в улучшении качества природной среды и обеспечении благоприятной среды проживания населения и формировании экологически ориентированной экономики и экологически конкурентных производств. Обеспечение благоприятной среды жизнедеятельности населения, с одной стороны и охрана природы, с другой – важнейшие проблемы развития любого муниципального образования.</w:t>
      </w:r>
    </w:p>
    <w:p w14:paraId="0F22138B" w14:textId="6FF08482" w:rsidR="00A35075" w:rsidRPr="007B1E36" w:rsidRDefault="00605E0D" w:rsidP="00274CCC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Речное сельское поселение</w:t>
      </w:r>
      <w:r w:rsidR="00A35075" w:rsidRPr="007B1E36">
        <w:rPr>
          <w:sz w:val="24"/>
        </w:rPr>
        <w:t xml:space="preserve"> относится к территории, не загрязненной радиоактивными отходами. </w:t>
      </w:r>
    </w:p>
    <w:p w14:paraId="263243A4" w14:textId="4873241D" w:rsidR="00A35075" w:rsidRPr="007B1E36" w:rsidRDefault="00A35075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Состояние воздушного бассейна является одним из основных экологических факторов, определяющих экологическую ситуацию и условия проживания населения. Систематического контроля над состоянием воздушного бассейна в </w:t>
      </w:r>
      <w:r w:rsidR="00605E0D">
        <w:rPr>
          <w:sz w:val="24"/>
        </w:rPr>
        <w:t>поселении</w:t>
      </w:r>
      <w:r w:rsidRPr="007B1E36">
        <w:rPr>
          <w:sz w:val="24"/>
        </w:rPr>
        <w:t xml:space="preserve"> не ведется. В результате, данных периодических наблюдений, на основании которых можно провести </w:t>
      </w:r>
      <w:r w:rsidRPr="007B1E36">
        <w:rPr>
          <w:sz w:val="24"/>
        </w:rPr>
        <w:lastRenderedPageBreak/>
        <w:t>сравнительные характеристики и обобщения, не имеется. В целом, состояние воздушного бассейна удовлетворительное.</w:t>
      </w:r>
    </w:p>
    <w:p w14:paraId="6E36EB9C" w14:textId="4CE252EE" w:rsidR="00605E0D" w:rsidRDefault="00A35075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Качественный состав воды рек происходит под влиянием природных и антропогенных факторов.</w:t>
      </w:r>
      <w:r w:rsidR="008F72ED" w:rsidRPr="007B1E36">
        <w:rPr>
          <w:sz w:val="24"/>
        </w:rPr>
        <w:t xml:space="preserve"> </w:t>
      </w:r>
      <w:r w:rsidRPr="007B1E36">
        <w:rPr>
          <w:sz w:val="24"/>
        </w:rPr>
        <w:t xml:space="preserve">Серьезным загрязнителем рек и водоемов является поверхностный сток с территорий населенных пунктов и производственных объектов, в котором содержатся нефтепродукты, отходы производства. </w:t>
      </w:r>
      <w:r w:rsidR="00605E0D" w:rsidRPr="00605E0D">
        <w:rPr>
          <w:sz w:val="24"/>
        </w:rPr>
        <w:t xml:space="preserve">На территории Кумёнского района осуществляется ведомственный мониторинг в четырёх створах р. Быстрица (пос. Вожгалы, пос. Краснооктябрьский, с. </w:t>
      </w:r>
      <w:proofErr w:type="spellStart"/>
      <w:r w:rsidR="00605E0D" w:rsidRPr="00605E0D">
        <w:rPr>
          <w:sz w:val="24"/>
        </w:rPr>
        <w:t>Вичёвщина</w:t>
      </w:r>
      <w:proofErr w:type="spellEnd"/>
      <w:r w:rsidR="00605E0D" w:rsidRPr="00605E0D">
        <w:rPr>
          <w:sz w:val="24"/>
        </w:rPr>
        <w:t>, пос. Речно</w:t>
      </w:r>
      <w:r w:rsidR="00605E0D">
        <w:rPr>
          <w:sz w:val="24"/>
        </w:rPr>
        <w:t>й</w:t>
      </w:r>
      <w:r w:rsidR="00605E0D" w:rsidRPr="00605E0D">
        <w:rPr>
          <w:sz w:val="24"/>
        </w:rPr>
        <w:t>), а также на реках Поповка (приток р. Быстрица, пос. Речно</w:t>
      </w:r>
      <w:r w:rsidR="00605E0D">
        <w:rPr>
          <w:sz w:val="24"/>
        </w:rPr>
        <w:t>й</w:t>
      </w:r>
      <w:r w:rsidR="00605E0D" w:rsidRPr="00605E0D">
        <w:rPr>
          <w:sz w:val="24"/>
        </w:rPr>
        <w:t xml:space="preserve">), </w:t>
      </w:r>
      <w:proofErr w:type="spellStart"/>
      <w:r w:rsidR="00605E0D" w:rsidRPr="00605E0D">
        <w:rPr>
          <w:sz w:val="24"/>
        </w:rPr>
        <w:t>Бродовка</w:t>
      </w:r>
      <w:proofErr w:type="spellEnd"/>
      <w:r w:rsidR="00605E0D" w:rsidRPr="00605E0D">
        <w:rPr>
          <w:sz w:val="24"/>
        </w:rPr>
        <w:t xml:space="preserve"> (приток р. Быстрицы, д. Плотники), Большая </w:t>
      </w:r>
      <w:proofErr w:type="spellStart"/>
      <w:r w:rsidR="00605E0D" w:rsidRPr="00605E0D">
        <w:rPr>
          <w:sz w:val="24"/>
        </w:rPr>
        <w:t>Кумёна</w:t>
      </w:r>
      <w:proofErr w:type="spellEnd"/>
      <w:r w:rsidR="00605E0D" w:rsidRPr="00605E0D">
        <w:rPr>
          <w:sz w:val="24"/>
        </w:rPr>
        <w:t xml:space="preserve"> (</w:t>
      </w:r>
      <w:proofErr w:type="spellStart"/>
      <w:r w:rsidR="00605E0D" w:rsidRPr="00605E0D">
        <w:rPr>
          <w:sz w:val="24"/>
        </w:rPr>
        <w:t>пгт</w:t>
      </w:r>
      <w:proofErr w:type="spellEnd"/>
      <w:r w:rsidR="00605E0D" w:rsidRPr="00605E0D">
        <w:rPr>
          <w:sz w:val="24"/>
        </w:rPr>
        <w:t xml:space="preserve"> </w:t>
      </w:r>
      <w:proofErr w:type="spellStart"/>
      <w:r w:rsidR="00605E0D" w:rsidRPr="00605E0D">
        <w:rPr>
          <w:sz w:val="24"/>
        </w:rPr>
        <w:t>Кумёны</w:t>
      </w:r>
      <w:proofErr w:type="spellEnd"/>
      <w:r w:rsidR="00605E0D" w:rsidRPr="00605E0D">
        <w:rPr>
          <w:sz w:val="24"/>
        </w:rPr>
        <w:t>) и Ивкина (</w:t>
      </w:r>
      <w:proofErr w:type="spellStart"/>
      <w:r w:rsidR="00605E0D" w:rsidRPr="00605E0D">
        <w:rPr>
          <w:sz w:val="24"/>
        </w:rPr>
        <w:t>пгт</w:t>
      </w:r>
      <w:proofErr w:type="spellEnd"/>
      <w:r w:rsidR="00605E0D" w:rsidRPr="00605E0D">
        <w:rPr>
          <w:sz w:val="24"/>
        </w:rPr>
        <w:t xml:space="preserve"> </w:t>
      </w:r>
      <w:proofErr w:type="spellStart"/>
      <w:r w:rsidR="00605E0D">
        <w:rPr>
          <w:sz w:val="24"/>
        </w:rPr>
        <w:t>Нижнеивкино</w:t>
      </w:r>
      <w:proofErr w:type="spellEnd"/>
      <w:r w:rsidR="00605E0D" w:rsidRPr="00605E0D">
        <w:rPr>
          <w:sz w:val="24"/>
        </w:rPr>
        <w:t>)</w:t>
      </w:r>
      <w:r w:rsidR="00605E0D">
        <w:rPr>
          <w:sz w:val="24"/>
        </w:rPr>
        <w:t xml:space="preserve">. </w:t>
      </w:r>
      <w:r w:rsidR="00605E0D" w:rsidRPr="00605E0D">
        <w:rPr>
          <w:sz w:val="24"/>
        </w:rPr>
        <w:t>Качество воды в р. Быстрица в целом удовлетворительное на всей протяжённости в пределах района.</w:t>
      </w:r>
    </w:p>
    <w:p w14:paraId="278D5D8B" w14:textId="07F03A5C" w:rsidR="00B81F6F" w:rsidRPr="007B1E36" w:rsidRDefault="00B81F6F" w:rsidP="00F93FC7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Система сбора и отведения сточных вод на территории </w:t>
      </w:r>
      <w:r w:rsidR="00605E0D">
        <w:rPr>
          <w:sz w:val="24"/>
        </w:rPr>
        <w:t>поселения</w:t>
      </w:r>
      <w:r w:rsidRPr="007B1E36">
        <w:rPr>
          <w:sz w:val="24"/>
        </w:rPr>
        <w:t xml:space="preserve"> имеется только в </w:t>
      </w:r>
      <w:r w:rsidR="00605E0D">
        <w:rPr>
          <w:sz w:val="24"/>
        </w:rPr>
        <w:t xml:space="preserve">п. Речной и </w:t>
      </w:r>
      <w:r w:rsidR="00F93FC7">
        <w:rPr>
          <w:sz w:val="24"/>
        </w:rPr>
        <w:t xml:space="preserve">п. Олимпийский. </w:t>
      </w:r>
      <w:r w:rsidRPr="007B1E36">
        <w:rPr>
          <w:sz w:val="24"/>
        </w:rPr>
        <w:t xml:space="preserve"> </w:t>
      </w:r>
      <w:r w:rsidR="00F93FC7" w:rsidRPr="00F93FC7">
        <w:rPr>
          <w:sz w:val="24"/>
        </w:rPr>
        <w:t>Канализационными сетями охвачено менее 40 % территории жилой застройки поселения.</w:t>
      </w:r>
      <w:r w:rsidR="00F93FC7">
        <w:rPr>
          <w:sz w:val="24"/>
        </w:rPr>
        <w:t xml:space="preserve"> </w:t>
      </w:r>
      <w:r w:rsidRPr="007B1E36">
        <w:rPr>
          <w:sz w:val="24"/>
        </w:rPr>
        <w:t>В населенных пунктах без централизованных систем водоотведения население использует надворные уборные, которые не соответствуют современным санитарно-гигиеническим нормам и систематически загрязняют водоносные горизонты. В индивидуальной жилой застройке сбор фекальных и иных жидких отходов производится в выгребные ямы, оборудованные при частных домах.</w:t>
      </w:r>
    </w:p>
    <w:p w14:paraId="32ADF8B9" w14:textId="23EACCCA" w:rsidR="00A35075" w:rsidRPr="007B1E36" w:rsidRDefault="00A35075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Население </w:t>
      </w:r>
      <w:r w:rsidR="008F72ED" w:rsidRPr="007B1E36">
        <w:rPr>
          <w:sz w:val="24"/>
        </w:rPr>
        <w:t>муниципального округа</w:t>
      </w:r>
      <w:r w:rsidRPr="007B1E36">
        <w:rPr>
          <w:sz w:val="24"/>
        </w:rPr>
        <w:t xml:space="preserve"> обеспечивается питьевой водой из подземных источников (артезианские скважины, колодцы).</w:t>
      </w:r>
    </w:p>
    <w:p w14:paraId="572BAFC4" w14:textId="77777777" w:rsidR="00A35075" w:rsidRPr="007B1E36" w:rsidRDefault="00A35075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В качестве планов и мероприятий, связанных с защитой подземных источников водоснабжения от загрязнения, следует предусмотреть разработку и согласование в установленном порядке проектов зон санитарной охраны для каждого водозабора, а так же организацию мониторинга геологической среды для участков недр.</w:t>
      </w:r>
    </w:p>
    <w:p w14:paraId="7E1A2FE3" w14:textId="13F5210F" w:rsidR="00B81F6F" w:rsidRPr="007B1E36" w:rsidRDefault="00B81F6F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На территории </w:t>
      </w:r>
      <w:r w:rsidR="00F93FC7">
        <w:rPr>
          <w:sz w:val="24"/>
        </w:rPr>
        <w:t>Речного сельского поселения</w:t>
      </w:r>
      <w:r w:rsidRPr="007B1E36">
        <w:rPr>
          <w:sz w:val="24"/>
        </w:rPr>
        <w:t xml:space="preserve"> организован сбор и вывоз твердых коммунальных отходов от индивидуальных </w:t>
      </w:r>
      <w:r w:rsidR="00F93FC7">
        <w:rPr>
          <w:sz w:val="24"/>
        </w:rPr>
        <w:t xml:space="preserve">и общественно-деловых </w:t>
      </w:r>
      <w:r w:rsidRPr="007B1E36">
        <w:rPr>
          <w:sz w:val="24"/>
        </w:rPr>
        <w:t xml:space="preserve">секторов застройки. Отходы вывозятся на полигон ТБО расположенный </w:t>
      </w:r>
      <w:r w:rsidR="005949E9">
        <w:rPr>
          <w:sz w:val="24"/>
        </w:rPr>
        <w:t xml:space="preserve">в </w:t>
      </w:r>
      <w:proofErr w:type="spellStart"/>
      <w:r w:rsidR="005949E9">
        <w:rPr>
          <w:sz w:val="24"/>
        </w:rPr>
        <w:t>Нижнеивкинском</w:t>
      </w:r>
      <w:proofErr w:type="spellEnd"/>
      <w:r w:rsidR="005949E9">
        <w:rPr>
          <w:sz w:val="24"/>
        </w:rPr>
        <w:t xml:space="preserve"> городском поселении</w:t>
      </w:r>
      <w:r w:rsidRPr="007B1E36">
        <w:rPr>
          <w:sz w:val="24"/>
        </w:rPr>
        <w:t>.</w:t>
      </w:r>
      <w:r w:rsidR="00DF2F30" w:rsidRPr="007B1E36">
        <w:rPr>
          <w:sz w:val="24"/>
        </w:rPr>
        <w:t xml:space="preserve"> </w:t>
      </w:r>
    </w:p>
    <w:p w14:paraId="724267A0" w14:textId="31AE199E" w:rsidR="00B81F6F" w:rsidRPr="007B1E36" w:rsidRDefault="00DF2F30" w:rsidP="00F93FC7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ab/>
      </w:r>
      <w:r w:rsidR="002A065B" w:rsidRPr="007B1E36">
        <w:rPr>
          <w:sz w:val="24"/>
        </w:rPr>
        <w:t xml:space="preserve">Скотомогильники </w:t>
      </w:r>
      <w:r w:rsidR="00F93FC7">
        <w:rPr>
          <w:sz w:val="24"/>
        </w:rPr>
        <w:t xml:space="preserve">на территории поселения отсутствуют. </w:t>
      </w:r>
    </w:p>
    <w:p w14:paraId="34FFC15F" w14:textId="77777777" w:rsidR="002A065B" w:rsidRPr="007B1E36" w:rsidRDefault="00B81F6F" w:rsidP="00274CCC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Актуальной задачей территориального планирования является оздоровление окружающей среды</w:t>
      </w:r>
      <w:r w:rsidR="002A065B" w:rsidRPr="007B1E36">
        <w:rPr>
          <w:sz w:val="24"/>
        </w:rPr>
        <w:t>.</w:t>
      </w:r>
    </w:p>
    <w:p w14:paraId="18643601" w14:textId="65EDCDFB" w:rsidR="00CE23EA" w:rsidRDefault="00CE23EA" w:rsidP="00CE23EA">
      <w:pPr>
        <w:ind w:firstLine="708"/>
      </w:pPr>
    </w:p>
    <w:p w14:paraId="6F03F437" w14:textId="05BCE09D" w:rsidR="00CD5CF6" w:rsidRDefault="00CD5CF6" w:rsidP="00CE23EA">
      <w:pPr>
        <w:ind w:firstLine="708"/>
      </w:pPr>
    </w:p>
    <w:p w14:paraId="3A01999D" w14:textId="77777777" w:rsidR="00CD5CF6" w:rsidRPr="007B1E36" w:rsidRDefault="00CD5CF6" w:rsidP="00CE23EA">
      <w:pPr>
        <w:ind w:firstLine="708"/>
      </w:pPr>
    </w:p>
    <w:p w14:paraId="788E5823" w14:textId="3D54D2AC" w:rsidR="00B81F6F" w:rsidRPr="007B1E36" w:rsidRDefault="00B81F6F" w:rsidP="00274CCC">
      <w:pPr>
        <w:spacing w:line="360" w:lineRule="auto"/>
        <w:rPr>
          <w:sz w:val="32"/>
          <w:szCs w:val="32"/>
        </w:rPr>
      </w:pPr>
      <w:r w:rsidRPr="007B1E36">
        <w:rPr>
          <w:sz w:val="28"/>
          <w:szCs w:val="28"/>
        </w:rPr>
        <w:lastRenderedPageBreak/>
        <w:t xml:space="preserve"> </w:t>
      </w:r>
      <w:r w:rsidR="00CE23EA" w:rsidRPr="007B1E36">
        <w:rPr>
          <w:sz w:val="32"/>
          <w:szCs w:val="32"/>
        </w:rPr>
        <w:t>3. Социально-экономический потенциал развития территории</w:t>
      </w:r>
    </w:p>
    <w:p w14:paraId="77FA963E" w14:textId="21E536F1" w:rsidR="00E74194" w:rsidRPr="007B1E36" w:rsidRDefault="00E74194" w:rsidP="00274CCC">
      <w:pPr>
        <w:spacing w:line="360" w:lineRule="auto"/>
        <w:rPr>
          <w:sz w:val="28"/>
          <w:szCs w:val="28"/>
        </w:rPr>
      </w:pPr>
      <w:r w:rsidRPr="007B1E36">
        <w:rPr>
          <w:sz w:val="28"/>
          <w:szCs w:val="28"/>
        </w:rPr>
        <w:t>3.1. Население и трудовые ресурсы</w:t>
      </w:r>
    </w:p>
    <w:p w14:paraId="7BAFBEF9" w14:textId="6DAE756B" w:rsidR="002B6271" w:rsidRPr="007B1E36" w:rsidRDefault="002B6271" w:rsidP="0006301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Численность населения </w:t>
      </w:r>
      <w:r w:rsidR="008B4353">
        <w:rPr>
          <w:sz w:val="24"/>
        </w:rPr>
        <w:t>Речного сельского поселения</w:t>
      </w:r>
      <w:r w:rsidRPr="007B1E36">
        <w:rPr>
          <w:sz w:val="24"/>
        </w:rPr>
        <w:t xml:space="preserve">, как и во всей Кировской области,  продолжает сокращаться, что объясняется естественной и миграционной убылью населения. Продолжается миграция населения из сельской местности в города, из малых населенных пунктов  в крупные. </w:t>
      </w:r>
    </w:p>
    <w:p w14:paraId="203E5CCE" w14:textId="7308B90B" w:rsidR="002B6271" w:rsidRPr="007B1E36" w:rsidRDefault="002B6271" w:rsidP="0006301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На 01.01.2020 года численность постоянного населения по </w:t>
      </w:r>
      <w:r w:rsidR="008B4353">
        <w:rPr>
          <w:sz w:val="24"/>
        </w:rPr>
        <w:t>поселению</w:t>
      </w:r>
      <w:r w:rsidRPr="007B1E36">
        <w:rPr>
          <w:sz w:val="24"/>
        </w:rPr>
        <w:t xml:space="preserve"> составила </w:t>
      </w:r>
      <w:r w:rsidR="00336CEE">
        <w:rPr>
          <w:sz w:val="24"/>
        </w:rPr>
        <w:t>1505</w:t>
      </w:r>
      <w:r w:rsidRPr="007B1E36">
        <w:rPr>
          <w:sz w:val="24"/>
        </w:rPr>
        <w:t xml:space="preserve"> </w:t>
      </w:r>
      <w:r w:rsidR="008B4353">
        <w:rPr>
          <w:sz w:val="24"/>
        </w:rPr>
        <w:t>человек.</w:t>
      </w:r>
    </w:p>
    <w:p w14:paraId="726D1BBC" w14:textId="2BC7E017" w:rsidR="00AA5B35" w:rsidRPr="007B1E36" w:rsidRDefault="002B6271" w:rsidP="00336CE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ab/>
      </w:r>
      <w:r w:rsidR="008E7EAD" w:rsidRPr="007B1E36">
        <w:rPr>
          <w:sz w:val="24"/>
        </w:rPr>
        <w:t xml:space="preserve">Таблица 2. </w:t>
      </w:r>
      <w:r w:rsidR="00AA5B35" w:rsidRPr="007B1E36">
        <w:rPr>
          <w:sz w:val="24"/>
        </w:rPr>
        <w:t>Характеристика населения</w:t>
      </w: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  <w:gridCol w:w="1059"/>
        <w:gridCol w:w="1037"/>
        <w:gridCol w:w="1037"/>
      </w:tblGrid>
      <w:tr w:rsidR="00DC4340" w:rsidRPr="007B1E36" w14:paraId="1B7414E3" w14:textId="77777777" w:rsidTr="0049658C">
        <w:tc>
          <w:tcPr>
            <w:tcW w:w="4028" w:type="dxa"/>
            <w:shd w:val="clear" w:color="auto" w:fill="auto"/>
          </w:tcPr>
          <w:p w14:paraId="5CB17956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Показатель</w:t>
            </w:r>
          </w:p>
        </w:tc>
        <w:tc>
          <w:tcPr>
            <w:tcW w:w="1059" w:type="dxa"/>
            <w:shd w:val="clear" w:color="auto" w:fill="auto"/>
          </w:tcPr>
          <w:p w14:paraId="5AFF1778" w14:textId="1AFCB3EE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2017год</w:t>
            </w:r>
          </w:p>
        </w:tc>
        <w:tc>
          <w:tcPr>
            <w:tcW w:w="1037" w:type="dxa"/>
            <w:shd w:val="clear" w:color="auto" w:fill="auto"/>
          </w:tcPr>
          <w:p w14:paraId="0734500E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2018год</w:t>
            </w:r>
          </w:p>
        </w:tc>
        <w:tc>
          <w:tcPr>
            <w:tcW w:w="1037" w:type="dxa"/>
          </w:tcPr>
          <w:p w14:paraId="7CEFED6B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2019год</w:t>
            </w:r>
          </w:p>
        </w:tc>
      </w:tr>
      <w:tr w:rsidR="00DC4340" w:rsidRPr="007B1E36" w14:paraId="37DAF3D3" w14:textId="77777777" w:rsidTr="00517659">
        <w:tc>
          <w:tcPr>
            <w:tcW w:w="4028" w:type="dxa"/>
            <w:shd w:val="clear" w:color="auto" w:fill="auto"/>
          </w:tcPr>
          <w:p w14:paraId="4F521B69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Численность постоянного населения, чел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3D89042D" w14:textId="768AA395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1618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C720478" w14:textId="7644C835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1546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4D224C6E" w14:textId="00DD1683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1499</w:t>
            </w:r>
          </w:p>
        </w:tc>
      </w:tr>
      <w:tr w:rsidR="00DC4340" w:rsidRPr="007B1E36" w14:paraId="7B5C796F" w14:textId="77777777" w:rsidTr="0049658C">
        <w:tc>
          <w:tcPr>
            <w:tcW w:w="4028" w:type="dxa"/>
            <w:shd w:val="clear" w:color="auto" w:fill="auto"/>
          </w:tcPr>
          <w:p w14:paraId="65C8B3A7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Рождаемость, чел</w:t>
            </w:r>
          </w:p>
        </w:tc>
        <w:tc>
          <w:tcPr>
            <w:tcW w:w="1059" w:type="dxa"/>
            <w:shd w:val="clear" w:color="auto" w:fill="auto"/>
          </w:tcPr>
          <w:p w14:paraId="3B5F9214" w14:textId="3D2B2990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37" w:type="dxa"/>
            <w:shd w:val="clear" w:color="auto" w:fill="auto"/>
          </w:tcPr>
          <w:p w14:paraId="5C73E906" w14:textId="0269D7AF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37" w:type="dxa"/>
          </w:tcPr>
          <w:p w14:paraId="65BF6A43" w14:textId="31840B7F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C4340" w:rsidRPr="007B1E36" w14:paraId="1F3A21CE" w14:textId="77777777" w:rsidTr="0049658C">
        <w:tc>
          <w:tcPr>
            <w:tcW w:w="4028" w:type="dxa"/>
            <w:shd w:val="clear" w:color="auto" w:fill="auto"/>
          </w:tcPr>
          <w:p w14:paraId="25AB8326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Смертность, чел</w:t>
            </w:r>
          </w:p>
        </w:tc>
        <w:tc>
          <w:tcPr>
            <w:tcW w:w="1059" w:type="dxa"/>
            <w:shd w:val="clear" w:color="auto" w:fill="auto"/>
          </w:tcPr>
          <w:p w14:paraId="1E588E7C" w14:textId="0A761A5B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037" w:type="dxa"/>
            <w:shd w:val="clear" w:color="auto" w:fill="auto"/>
          </w:tcPr>
          <w:p w14:paraId="465EDBFA" w14:textId="5BD3CBB8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037" w:type="dxa"/>
          </w:tcPr>
          <w:p w14:paraId="4029D0C0" w14:textId="63A02EE6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C4340" w:rsidRPr="007B1E36" w14:paraId="1927B9DF" w14:textId="77777777" w:rsidTr="0049658C">
        <w:tc>
          <w:tcPr>
            <w:tcW w:w="4028" w:type="dxa"/>
            <w:shd w:val="clear" w:color="auto" w:fill="auto"/>
          </w:tcPr>
          <w:p w14:paraId="142F9D54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Естественный прирост, чел</w:t>
            </w:r>
          </w:p>
        </w:tc>
        <w:tc>
          <w:tcPr>
            <w:tcW w:w="1059" w:type="dxa"/>
            <w:shd w:val="clear" w:color="auto" w:fill="auto"/>
          </w:tcPr>
          <w:p w14:paraId="56197C3D" w14:textId="2D17C246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-26</w:t>
            </w:r>
          </w:p>
        </w:tc>
        <w:tc>
          <w:tcPr>
            <w:tcW w:w="1037" w:type="dxa"/>
            <w:shd w:val="clear" w:color="auto" w:fill="auto"/>
          </w:tcPr>
          <w:p w14:paraId="2AC01E15" w14:textId="64973245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-20</w:t>
            </w:r>
          </w:p>
        </w:tc>
        <w:tc>
          <w:tcPr>
            <w:tcW w:w="1037" w:type="dxa"/>
          </w:tcPr>
          <w:p w14:paraId="274EE804" w14:textId="71507D21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-22</w:t>
            </w:r>
          </w:p>
        </w:tc>
      </w:tr>
      <w:tr w:rsidR="00DC4340" w:rsidRPr="007B1E36" w14:paraId="46948087" w14:textId="77777777" w:rsidTr="0049658C">
        <w:tc>
          <w:tcPr>
            <w:tcW w:w="4028" w:type="dxa"/>
            <w:shd w:val="clear" w:color="auto" w:fill="auto"/>
          </w:tcPr>
          <w:p w14:paraId="24126061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Численность прибывших, чел</w:t>
            </w:r>
          </w:p>
        </w:tc>
        <w:tc>
          <w:tcPr>
            <w:tcW w:w="1059" w:type="dxa"/>
            <w:shd w:val="clear" w:color="auto" w:fill="auto"/>
          </w:tcPr>
          <w:p w14:paraId="026D8837" w14:textId="19F28F04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37" w:type="dxa"/>
            <w:shd w:val="clear" w:color="auto" w:fill="auto"/>
          </w:tcPr>
          <w:p w14:paraId="3F0F67FE" w14:textId="377DD8CC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037" w:type="dxa"/>
          </w:tcPr>
          <w:p w14:paraId="4D155617" w14:textId="22FC5C5F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</w:tr>
      <w:tr w:rsidR="00DC4340" w:rsidRPr="007B1E36" w14:paraId="4D68BD18" w14:textId="77777777" w:rsidTr="0049658C">
        <w:tc>
          <w:tcPr>
            <w:tcW w:w="4028" w:type="dxa"/>
            <w:shd w:val="clear" w:color="auto" w:fill="auto"/>
          </w:tcPr>
          <w:p w14:paraId="4A13A285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Численность убывших, чел</w:t>
            </w:r>
          </w:p>
        </w:tc>
        <w:tc>
          <w:tcPr>
            <w:tcW w:w="1059" w:type="dxa"/>
            <w:shd w:val="clear" w:color="auto" w:fill="auto"/>
          </w:tcPr>
          <w:p w14:paraId="58CC946B" w14:textId="0EA2847F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037" w:type="dxa"/>
            <w:shd w:val="clear" w:color="auto" w:fill="auto"/>
          </w:tcPr>
          <w:p w14:paraId="3B66B8FE" w14:textId="4E203221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037" w:type="dxa"/>
          </w:tcPr>
          <w:p w14:paraId="6ED3C63B" w14:textId="0115DF40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DC4340" w:rsidRPr="007B1E36" w14:paraId="54C0E05A" w14:textId="77777777" w:rsidTr="0049658C">
        <w:tc>
          <w:tcPr>
            <w:tcW w:w="4028" w:type="dxa"/>
            <w:shd w:val="clear" w:color="auto" w:fill="auto"/>
          </w:tcPr>
          <w:p w14:paraId="462B1EB4" w14:textId="77777777" w:rsidR="00DC4340" w:rsidRPr="007B1E36" w:rsidRDefault="00DC4340" w:rsidP="00FB0D88">
            <w:pPr>
              <w:rPr>
                <w:sz w:val="24"/>
              </w:rPr>
            </w:pPr>
            <w:r w:rsidRPr="007B1E36">
              <w:rPr>
                <w:sz w:val="24"/>
              </w:rPr>
              <w:t>Миграционный прирост</w:t>
            </w:r>
          </w:p>
        </w:tc>
        <w:tc>
          <w:tcPr>
            <w:tcW w:w="1059" w:type="dxa"/>
            <w:shd w:val="clear" w:color="auto" w:fill="auto"/>
          </w:tcPr>
          <w:p w14:paraId="3344228F" w14:textId="1FABF505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-46</w:t>
            </w:r>
          </w:p>
        </w:tc>
        <w:tc>
          <w:tcPr>
            <w:tcW w:w="1037" w:type="dxa"/>
            <w:shd w:val="clear" w:color="auto" w:fill="auto"/>
          </w:tcPr>
          <w:p w14:paraId="57EEA5FC" w14:textId="7FEA68C9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-27</w:t>
            </w:r>
          </w:p>
        </w:tc>
        <w:tc>
          <w:tcPr>
            <w:tcW w:w="1037" w:type="dxa"/>
          </w:tcPr>
          <w:p w14:paraId="79628CCF" w14:textId="74363E02" w:rsidR="00DC4340" w:rsidRPr="007B1E36" w:rsidRDefault="00DC4340" w:rsidP="00FB0D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</w:tbl>
    <w:p w14:paraId="3D74C147" w14:textId="77777777" w:rsidR="00DC0988" w:rsidRPr="007B1E36" w:rsidRDefault="00DC0988" w:rsidP="00DC0988">
      <w:pPr>
        <w:pStyle w:val="a5"/>
        <w:spacing w:after="0" w:line="360" w:lineRule="exact"/>
        <w:ind w:firstLine="720"/>
        <w:jc w:val="center"/>
        <w:rPr>
          <w:b/>
          <w:bCs/>
        </w:rPr>
      </w:pPr>
    </w:p>
    <w:p w14:paraId="5F8320C8" w14:textId="77777777" w:rsidR="00FB0D88" w:rsidRPr="007B1E36" w:rsidRDefault="00FB0D88" w:rsidP="00E52047">
      <w:pPr>
        <w:pStyle w:val="a5"/>
        <w:spacing w:after="0"/>
        <w:rPr>
          <w:sz w:val="18"/>
          <w:szCs w:val="18"/>
        </w:rPr>
      </w:pPr>
    </w:p>
    <w:p w14:paraId="15168FF5" w14:textId="6643B77B" w:rsidR="00DC0988" w:rsidRPr="007B1E36" w:rsidRDefault="00FB0D88" w:rsidP="0006301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Из анализа статистической отчетности следует вывод, что население неуклонно стареет по причине превышения смертности над рождаемостью</w:t>
      </w:r>
      <w:r w:rsidR="002033D6">
        <w:rPr>
          <w:sz w:val="24"/>
        </w:rPr>
        <w:t>.</w:t>
      </w:r>
      <w:r w:rsidRPr="007B1E36">
        <w:rPr>
          <w:sz w:val="24"/>
        </w:rPr>
        <w:t xml:space="preserve"> Поскольку демографическая ситуация оказывает прямое влияние на изменение численности принимающего участие в экономической деятельности населения, указанная численность имеет устойчивое снижение. В ближайшие </w:t>
      </w:r>
      <w:r w:rsidR="002B0314">
        <w:rPr>
          <w:sz w:val="24"/>
        </w:rPr>
        <w:t>20</w:t>
      </w:r>
      <w:r w:rsidRPr="007B1E36">
        <w:rPr>
          <w:sz w:val="24"/>
        </w:rPr>
        <w:t xml:space="preserve"> лет с учетом сложившейся демографической структуры сохранится естественная убыль населения из-за превышения числа умерших над числом родившихся за определенный период.</w:t>
      </w:r>
    </w:p>
    <w:p w14:paraId="38B3723A" w14:textId="4731A0A3" w:rsidR="00445B42" w:rsidRPr="007B1E36" w:rsidRDefault="00445B42" w:rsidP="000630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Базовым периодом для прогнозирования численности населения выбран 2019 г.</w:t>
      </w:r>
      <w:r w:rsidR="00063011" w:rsidRPr="007B1E36">
        <w:rPr>
          <w:rFonts w:eastAsiaTheme="minorHAnsi"/>
          <w:sz w:val="24"/>
        </w:rPr>
        <w:t xml:space="preserve"> </w:t>
      </w:r>
      <w:r w:rsidRPr="007B1E36">
        <w:rPr>
          <w:rFonts w:eastAsiaTheme="minorHAnsi"/>
          <w:sz w:val="24"/>
        </w:rPr>
        <w:t>Прогнозирование общей численности населения велось по модели, отражающей линейную</w:t>
      </w:r>
      <w:r w:rsidR="00063011" w:rsidRPr="007B1E36">
        <w:rPr>
          <w:rFonts w:eastAsiaTheme="minorHAnsi"/>
          <w:sz w:val="24"/>
        </w:rPr>
        <w:t xml:space="preserve"> </w:t>
      </w:r>
      <w:r w:rsidRPr="007B1E36">
        <w:rPr>
          <w:rFonts w:eastAsiaTheme="minorHAnsi"/>
          <w:sz w:val="24"/>
        </w:rPr>
        <w:t>функциональную зависимость общей численности населения от показателей естественного</w:t>
      </w:r>
      <w:r w:rsidR="00063011" w:rsidRPr="007B1E36">
        <w:rPr>
          <w:rFonts w:eastAsiaTheme="minorHAnsi"/>
          <w:sz w:val="24"/>
        </w:rPr>
        <w:t xml:space="preserve"> </w:t>
      </w:r>
      <w:r w:rsidRPr="007B1E36">
        <w:rPr>
          <w:rFonts w:eastAsiaTheme="minorHAnsi"/>
          <w:sz w:val="24"/>
        </w:rPr>
        <w:t>движения населения. Расчет численности населения на определенный период производился</w:t>
      </w:r>
      <w:r w:rsidR="00063011" w:rsidRPr="007B1E36">
        <w:rPr>
          <w:rFonts w:eastAsiaTheme="minorHAnsi"/>
          <w:sz w:val="24"/>
        </w:rPr>
        <w:t xml:space="preserve"> </w:t>
      </w:r>
      <w:r w:rsidRPr="007B1E36">
        <w:rPr>
          <w:rFonts w:eastAsiaTheme="minorHAnsi"/>
          <w:sz w:val="24"/>
        </w:rPr>
        <w:t>по формуле:</w:t>
      </w:r>
    </w:p>
    <w:p w14:paraId="5731FD4D" w14:textId="280E4DB1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proofErr w:type="spellStart"/>
      <w:r w:rsidRPr="007B1E36">
        <w:rPr>
          <w:rFonts w:eastAsiaTheme="minorHAnsi"/>
          <w:sz w:val="24"/>
        </w:rPr>
        <w:t>Nx</w:t>
      </w:r>
      <w:proofErr w:type="spellEnd"/>
      <w:r w:rsidRPr="007B1E36">
        <w:rPr>
          <w:rFonts w:eastAsiaTheme="minorHAnsi"/>
          <w:sz w:val="24"/>
        </w:rPr>
        <w:t xml:space="preserve"> = N0+(x-2019)(b-d), где</w:t>
      </w:r>
    </w:p>
    <w:p w14:paraId="33CF51D5" w14:textId="77777777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x - год, на который производится расчет,</w:t>
      </w:r>
    </w:p>
    <w:p w14:paraId="33833092" w14:textId="77777777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proofErr w:type="spellStart"/>
      <w:r w:rsidRPr="007B1E36">
        <w:rPr>
          <w:rFonts w:eastAsiaTheme="minorHAnsi"/>
          <w:sz w:val="24"/>
        </w:rPr>
        <w:t>Nx</w:t>
      </w:r>
      <w:proofErr w:type="spellEnd"/>
      <w:r w:rsidRPr="007B1E36">
        <w:rPr>
          <w:rFonts w:eastAsiaTheme="minorHAnsi"/>
          <w:sz w:val="24"/>
        </w:rPr>
        <w:t xml:space="preserve"> - общая численность населения в год «х»,</w:t>
      </w:r>
    </w:p>
    <w:p w14:paraId="4AEB22DC" w14:textId="2280D6A9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N0- общая численность населения в 2019 г.,</w:t>
      </w:r>
    </w:p>
    <w:p w14:paraId="39A53940" w14:textId="70DFBAA6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b - ежегодное число родившихся,</w:t>
      </w:r>
    </w:p>
    <w:p w14:paraId="1292123C" w14:textId="2677557F" w:rsidR="00445B42" w:rsidRPr="007B1E36" w:rsidRDefault="00445B42" w:rsidP="00445B42">
      <w:pPr>
        <w:autoSpaceDE w:val="0"/>
        <w:autoSpaceDN w:val="0"/>
        <w:adjustRightInd w:val="0"/>
        <w:spacing w:line="276" w:lineRule="auto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d - ежегодное число умерших.</w:t>
      </w:r>
    </w:p>
    <w:p w14:paraId="07F8D2E9" w14:textId="34623A3E" w:rsidR="00445B42" w:rsidRPr="007B1E36" w:rsidRDefault="00445B42" w:rsidP="0006301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lastRenderedPageBreak/>
        <w:t>Ежегодное число родившихся и умерших было определенно как среднее значение соответствующих показателей за 2017 – 2019 гг.</w:t>
      </w:r>
    </w:p>
    <w:p w14:paraId="4185E0F2" w14:textId="3FFE130B" w:rsidR="00445B42" w:rsidRPr="007B1E36" w:rsidRDefault="00445B42" w:rsidP="00063011">
      <w:pPr>
        <w:spacing w:line="360" w:lineRule="auto"/>
        <w:ind w:firstLine="567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С учетом миграционного сальдо, результаты прогноза численности населения и оценка демографической ситуации в период до 2030 года в целом позволяют сделать следующие выводы:</w:t>
      </w:r>
    </w:p>
    <w:p w14:paraId="4B0D8B13" w14:textId="6EFC333F" w:rsidR="00FB0D88" w:rsidRPr="007B1E36" w:rsidRDefault="00445B42" w:rsidP="00063011">
      <w:pPr>
        <w:spacing w:line="360" w:lineRule="auto"/>
        <w:jc w:val="both"/>
        <w:rPr>
          <w:sz w:val="24"/>
        </w:rPr>
      </w:pPr>
      <w:r w:rsidRPr="007B1E36">
        <w:rPr>
          <w:rFonts w:eastAsiaTheme="minorHAnsi"/>
          <w:sz w:val="24"/>
        </w:rPr>
        <w:t xml:space="preserve">- при </w:t>
      </w:r>
      <w:r w:rsidR="00E1104F">
        <w:rPr>
          <w:rFonts w:eastAsiaTheme="minorHAnsi"/>
          <w:sz w:val="24"/>
        </w:rPr>
        <w:t>доминировании</w:t>
      </w:r>
      <w:r w:rsidRPr="007B1E36">
        <w:rPr>
          <w:rFonts w:eastAsiaTheme="minorHAnsi"/>
          <w:sz w:val="24"/>
        </w:rPr>
        <w:t xml:space="preserve"> смертности </w:t>
      </w:r>
      <w:r w:rsidR="00E1104F">
        <w:rPr>
          <w:rFonts w:eastAsiaTheme="minorHAnsi"/>
          <w:sz w:val="24"/>
        </w:rPr>
        <w:t>над</w:t>
      </w:r>
      <w:r w:rsidRPr="007B1E36">
        <w:rPr>
          <w:rFonts w:eastAsiaTheme="minorHAnsi"/>
          <w:sz w:val="24"/>
        </w:rPr>
        <w:t xml:space="preserve"> рождаемос</w:t>
      </w:r>
      <w:r w:rsidR="00E1104F">
        <w:rPr>
          <w:rFonts w:eastAsiaTheme="minorHAnsi"/>
          <w:sz w:val="24"/>
        </w:rPr>
        <w:t>тью</w:t>
      </w:r>
      <w:r w:rsidR="00557381" w:rsidRPr="007B1E36">
        <w:rPr>
          <w:sz w:val="24"/>
        </w:rPr>
        <w:t xml:space="preserve">, а также </w:t>
      </w:r>
      <w:r w:rsidR="00E1104F">
        <w:rPr>
          <w:sz w:val="24"/>
        </w:rPr>
        <w:t>отрицательных</w:t>
      </w:r>
      <w:r w:rsidR="00557381" w:rsidRPr="007B1E36">
        <w:rPr>
          <w:sz w:val="24"/>
        </w:rPr>
        <w:t xml:space="preserve"> миграционных приростах, </w:t>
      </w:r>
      <w:r w:rsidRPr="007B1E36">
        <w:rPr>
          <w:rFonts w:eastAsiaTheme="minorHAnsi"/>
          <w:sz w:val="24"/>
        </w:rPr>
        <w:t xml:space="preserve">численность населения к 2030 году снизится на </w:t>
      </w:r>
      <w:r w:rsidR="00E1104F">
        <w:rPr>
          <w:rFonts w:eastAsiaTheme="minorHAnsi"/>
          <w:sz w:val="24"/>
        </w:rPr>
        <w:t>5</w:t>
      </w:r>
      <w:r w:rsidRPr="007B1E36">
        <w:rPr>
          <w:rFonts w:eastAsiaTheme="minorHAnsi"/>
          <w:sz w:val="24"/>
        </w:rPr>
        <w:t>0%;</w:t>
      </w:r>
    </w:p>
    <w:p w14:paraId="3918095B" w14:textId="5257B663" w:rsidR="00DC0988" w:rsidRPr="007B1E36" w:rsidRDefault="00C87FE2" w:rsidP="00063011">
      <w:pPr>
        <w:spacing w:line="360" w:lineRule="auto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 xml:space="preserve">- основную роль в сокращении естественной убыли населения </w:t>
      </w:r>
      <w:r w:rsidR="00557381" w:rsidRPr="007B1E36">
        <w:rPr>
          <w:sz w:val="24"/>
        </w:rPr>
        <w:t>могут</w:t>
      </w:r>
      <w:r w:rsidRPr="007B1E36">
        <w:rPr>
          <w:rFonts w:eastAsiaTheme="minorHAnsi"/>
          <w:sz w:val="24"/>
        </w:rPr>
        <w:t xml:space="preserve"> сыграть меры</w:t>
      </w:r>
      <w:r w:rsidR="00557381" w:rsidRPr="007B1E36">
        <w:rPr>
          <w:sz w:val="24"/>
        </w:rPr>
        <w:t xml:space="preserve"> </w:t>
      </w:r>
      <w:r w:rsidRPr="007B1E36">
        <w:rPr>
          <w:rFonts w:eastAsiaTheme="minorHAnsi"/>
          <w:sz w:val="24"/>
        </w:rPr>
        <w:t>по снижению смертности лиц трудоспособного возраста, главными причинами которой</w:t>
      </w:r>
      <w:r w:rsidR="00557381" w:rsidRPr="007B1E36">
        <w:rPr>
          <w:sz w:val="24"/>
        </w:rPr>
        <w:t xml:space="preserve"> </w:t>
      </w:r>
      <w:r w:rsidRPr="007B1E36">
        <w:rPr>
          <w:rFonts w:eastAsiaTheme="minorHAnsi"/>
          <w:sz w:val="24"/>
        </w:rPr>
        <w:t>являются низкий уровень жизни (денежные доходы) значительной части населения и недостатки в организации работы всей системы здравоохранения.</w:t>
      </w:r>
      <w:r w:rsidR="00462853">
        <w:rPr>
          <w:rFonts w:eastAsiaTheme="minorHAnsi"/>
          <w:sz w:val="24"/>
        </w:rPr>
        <w:t xml:space="preserve"> Кроме того, положительный эффект в плане сокращения численности населения может иметь наличие не застроенных территорий в границах населенных пунктов (земельные участки поставлены на кадастровый учет) и как следствие, увеличение миграционного притока. Восстановление торфоразработок, так же рассматривается как фактор, снижающий миграционный отток.</w:t>
      </w:r>
    </w:p>
    <w:p w14:paraId="7F99A00D" w14:textId="192829F1" w:rsidR="00C87FE2" w:rsidRPr="007B1E36" w:rsidRDefault="00557381" w:rsidP="000630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t>В данной ситуации возрастает роль</w:t>
      </w:r>
      <w:r w:rsidR="00C87FE2" w:rsidRPr="007B1E36">
        <w:rPr>
          <w:rFonts w:eastAsiaTheme="minorHAnsi"/>
          <w:sz w:val="24"/>
        </w:rPr>
        <w:t xml:space="preserve"> принимаемы</w:t>
      </w:r>
      <w:r w:rsidRPr="007B1E36">
        <w:rPr>
          <w:rFonts w:eastAsiaTheme="minorHAnsi"/>
          <w:sz w:val="24"/>
        </w:rPr>
        <w:t>х</w:t>
      </w:r>
      <w:r w:rsidR="00C87FE2" w:rsidRPr="007B1E36">
        <w:rPr>
          <w:rFonts w:eastAsiaTheme="minorHAnsi"/>
          <w:sz w:val="24"/>
        </w:rPr>
        <w:t xml:space="preserve"> Программ социально-экономического развития, направленных на</w:t>
      </w:r>
      <w:r w:rsidRPr="007B1E36">
        <w:rPr>
          <w:rFonts w:eastAsiaTheme="minorHAnsi"/>
          <w:sz w:val="24"/>
        </w:rPr>
        <w:t xml:space="preserve"> </w:t>
      </w:r>
      <w:r w:rsidR="00C87FE2" w:rsidRPr="007B1E36">
        <w:rPr>
          <w:rFonts w:eastAsiaTheme="minorHAnsi"/>
          <w:sz w:val="24"/>
        </w:rPr>
        <w:t xml:space="preserve">улучшение развития экономики, среды проживания и социальной сферы </w:t>
      </w:r>
      <w:r w:rsidR="00462853">
        <w:rPr>
          <w:rFonts w:eastAsiaTheme="minorHAnsi"/>
          <w:sz w:val="24"/>
        </w:rPr>
        <w:t>сельского поселения.</w:t>
      </w:r>
      <w:r w:rsidRPr="007B1E36">
        <w:rPr>
          <w:rFonts w:eastAsiaTheme="minorHAnsi"/>
          <w:sz w:val="24"/>
        </w:rPr>
        <w:t xml:space="preserve"> </w:t>
      </w:r>
      <w:r w:rsidR="00C87FE2" w:rsidRPr="007B1E36">
        <w:rPr>
          <w:rFonts w:eastAsiaTheme="minorHAnsi"/>
          <w:sz w:val="24"/>
        </w:rPr>
        <w:t>При активном социально-экономическом развитии, естественный</w:t>
      </w:r>
      <w:r w:rsidRPr="007B1E36">
        <w:rPr>
          <w:rFonts w:eastAsiaTheme="minorHAnsi"/>
          <w:sz w:val="24"/>
        </w:rPr>
        <w:t xml:space="preserve"> </w:t>
      </w:r>
      <w:r w:rsidR="00C87FE2" w:rsidRPr="007B1E36">
        <w:rPr>
          <w:rFonts w:eastAsiaTheme="minorHAnsi"/>
          <w:sz w:val="24"/>
        </w:rPr>
        <w:t>прирост ожидается более высоким, в том числе за счет молодых семей, что обеспечит и рост</w:t>
      </w:r>
      <w:r w:rsidRPr="007B1E36">
        <w:rPr>
          <w:rFonts w:eastAsiaTheme="minorHAnsi"/>
          <w:sz w:val="24"/>
        </w:rPr>
        <w:t xml:space="preserve"> </w:t>
      </w:r>
      <w:r w:rsidR="00C87FE2" w:rsidRPr="007B1E36">
        <w:rPr>
          <w:rFonts w:eastAsiaTheme="minorHAnsi"/>
          <w:sz w:val="24"/>
        </w:rPr>
        <w:t>рождаемости при улучшении демографической структуры.</w:t>
      </w:r>
    </w:p>
    <w:p w14:paraId="590829BE" w14:textId="77777777" w:rsidR="00584FB7" w:rsidRPr="007B1E36" w:rsidRDefault="00584FB7" w:rsidP="00063011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4"/>
        </w:rPr>
      </w:pPr>
    </w:p>
    <w:p w14:paraId="429D8943" w14:textId="534710AF" w:rsidR="00B81F6F" w:rsidRPr="007B1E36" w:rsidRDefault="00584FB7" w:rsidP="00584FB7">
      <w:pPr>
        <w:pStyle w:val="a5"/>
        <w:spacing w:after="0" w:line="360" w:lineRule="auto"/>
        <w:jc w:val="both"/>
        <w:rPr>
          <w:b/>
          <w:bCs/>
          <w:sz w:val="28"/>
          <w:szCs w:val="28"/>
        </w:rPr>
      </w:pPr>
      <w:r w:rsidRPr="007B1E36">
        <w:rPr>
          <w:sz w:val="28"/>
          <w:szCs w:val="28"/>
        </w:rPr>
        <w:t xml:space="preserve">3.2. Экономическая база развития </w:t>
      </w:r>
      <w:r w:rsidR="003363C4">
        <w:rPr>
          <w:sz w:val="28"/>
          <w:szCs w:val="28"/>
        </w:rPr>
        <w:t>сельского поселения</w:t>
      </w:r>
    </w:p>
    <w:p w14:paraId="7299A320" w14:textId="442AB8E3" w:rsidR="002C5EB4" w:rsidRPr="0049658C" w:rsidRDefault="00A30C43" w:rsidP="0049658C">
      <w:pPr>
        <w:spacing w:line="360" w:lineRule="auto"/>
        <w:ind w:firstLine="708"/>
        <w:jc w:val="both"/>
        <w:rPr>
          <w:sz w:val="24"/>
        </w:rPr>
      </w:pPr>
      <w:r w:rsidRPr="0049658C">
        <w:rPr>
          <w:sz w:val="24"/>
        </w:rPr>
        <w:t>На территории Речного сельского поселения осуществляют свою деятельность более 40 предприятий, учреждений всех форм собственности. Среди них 26 малых и средних предприятий, в том числе: в сфере торговли 9, в сфере бытового обслуживания 2, в сфере производства 11, в сфере общественного питания 1 и 3 в сфере ЖКХ. Сельским хозяйством на территории поселения занимается КФХ «</w:t>
      </w:r>
      <w:proofErr w:type="spellStart"/>
      <w:r w:rsidRPr="0049658C">
        <w:rPr>
          <w:sz w:val="24"/>
        </w:rPr>
        <w:t>Санович</w:t>
      </w:r>
      <w:proofErr w:type="spellEnd"/>
      <w:r w:rsidRPr="0049658C">
        <w:rPr>
          <w:sz w:val="24"/>
        </w:rPr>
        <w:t>», специализирующееся на выращивании картофеля и зерновых.</w:t>
      </w:r>
    </w:p>
    <w:p w14:paraId="3603B122" w14:textId="4C436EF9" w:rsidR="00A30C43" w:rsidRPr="005949E9" w:rsidRDefault="00A30C43" w:rsidP="0049658C">
      <w:pPr>
        <w:spacing w:line="360" w:lineRule="auto"/>
        <w:ind w:firstLine="708"/>
        <w:jc w:val="both"/>
        <w:rPr>
          <w:sz w:val="24"/>
        </w:rPr>
      </w:pPr>
      <w:r w:rsidRPr="0049658C">
        <w:rPr>
          <w:sz w:val="24"/>
        </w:rPr>
        <w:t>В экономике поселения  занято 42 % от общей  численности трудоспособного населения, 10,3</w:t>
      </w:r>
      <w:r w:rsidR="0049658C">
        <w:rPr>
          <w:sz w:val="24"/>
        </w:rPr>
        <w:t xml:space="preserve"> </w:t>
      </w:r>
      <w:r w:rsidRPr="0049658C">
        <w:rPr>
          <w:sz w:val="24"/>
        </w:rPr>
        <w:t>% трудоспособного населения официально не работает.</w:t>
      </w:r>
      <w:r w:rsidR="0049658C" w:rsidRPr="0049658C">
        <w:rPr>
          <w:sz w:val="24"/>
        </w:rPr>
        <w:t xml:space="preserve"> Значительная часть </w:t>
      </w:r>
      <w:r w:rsidR="0049658C" w:rsidRPr="005949E9">
        <w:rPr>
          <w:sz w:val="24"/>
        </w:rPr>
        <w:t>осуществляет свою деятельность за границами поселения.</w:t>
      </w:r>
    </w:p>
    <w:p w14:paraId="781F0172" w14:textId="6EB5454B" w:rsidR="00A30C43" w:rsidRPr="005949E9" w:rsidRDefault="00A916B6" w:rsidP="00CA42BA">
      <w:pPr>
        <w:spacing w:line="360" w:lineRule="auto"/>
        <w:ind w:firstLine="708"/>
        <w:jc w:val="both"/>
        <w:rPr>
          <w:sz w:val="24"/>
        </w:rPr>
      </w:pPr>
      <w:r w:rsidRPr="005949E9">
        <w:rPr>
          <w:sz w:val="24"/>
        </w:rPr>
        <w:lastRenderedPageBreak/>
        <w:t xml:space="preserve">Дальнейшему развитию сельского поселения </w:t>
      </w:r>
      <w:r w:rsidR="00CA42BA" w:rsidRPr="005949E9">
        <w:rPr>
          <w:sz w:val="24"/>
        </w:rPr>
        <w:t>может способствовать н</w:t>
      </w:r>
      <w:r w:rsidRPr="005949E9">
        <w:rPr>
          <w:sz w:val="24"/>
        </w:rPr>
        <w:t xml:space="preserve">аличие базы для переработки лесных ресурсов, свободные земли сельскохозяйственного назначения, </w:t>
      </w:r>
      <w:r w:rsidR="005E6960" w:rsidRPr="005949E9">
        <w:rPr>
          <w:sz w:val="24"/>
        </w:rPr>
        <w:t xml:space="preserve">месторождения </w:t>
      </w:r>
      <w:r w:rsidRPr="005949E9">
        <w:rPr>
          <w:sz w:val="24"/>
        </w:rPr>
        <w:t>полезны</w:t>
      </w:r>
      <w:r w:rsidR="005E6960" w:rsidRPr="005949E9">
        <w:rPr>
          <w:sz w:val="24"/>
        </w:rPr>
        <w:t>х</w:t>
      </w:r>
      <w:r w:rsidRPr="005949E9">
        <w:rPr>
          <w:sz w:val="24"/>
        </w:rPr>
        <w:t xml:space="preserve"> ископаемы</w:t>
      </w:r>
      <w:r w:rsidR="005E6960" w:rsidRPr="005949E9">
        <w:rPr>
          <w:sz w:val="24"/>
        </w:rPr>
        <w:t>х</w:t>
      </w:r>
      <w:r w:rsidRPr="005949E9">
        <w:rPr>
          <w:sz w:val="24"/>
        </w:rPr>
        <w:t>.</w:t>
      </w:r>
    </w:p>
    <w:p w14:paraId="554162D4" w14:textId="77777777" w:rsidR="00A30C43" w:rsidRPr="007B1E36" w:rsidRDefault="00A30C43" w:rsidP="00584FB7">
      <w:pPr>
        <w:ind w:firstLine="708"/>
      </w:pPr>
    </w:p>
    <w:p w14:paraId="2DB0FE5E" w14:textId="430CEB74" w:rsidR="00B81F6F" w:rsidRPr="007B1E36" w:rsidRDefault="002C5EB4" w:rsidP="00063011">
      <w:pPr>
        <w:pStyle w:val="a5"/>
        <w:spacing w:after="0" w:line="360" w:lineRule="auto"/>
        <w:rPr>
          <w:b/>
          <w:bCs/>
          <w:sz w:val="28"/>
          <w:szCs w:val="28"/>
        </w:rPr>
      </w:pPr>
      <w:r w:rsidRPr="007B1E36">
        <w:rPr>
          <w:sz w:val="28"/>
          <w:szCs w:val="28"/>
        </w:rPr>
        <w:t>3.3. Социальная сфера</w:t>
      </w:r>
    </w:p>
    <w:p w14:paraId="7DABA257" w14:textId="69089092" w:rsidR="00B81F6F" w:rsidRPr="007B1E36" w:rsidRDefault="00C65DB8" w:rsidP="00063011">
      <w:pPr>
        <w:pStyle w:val="a5"/>
        <w:spacing w:after="0" w:line="360" w:lineRule="auto"/>
        <w:ind w:firstLine="720"/>
        <w:jc w:val="both"/>
        <w:rPr>
          <w:b/>
          <w:bCs/>
          <w:i/>
          <w:iCs/>
        </w:rPr>
      </w:pPr>
      <w:r w:rsidRPr="007B1E36">
        <w:rPr>
          <w:b/>
          <w:bCs/>
          <w:i/>
          <w:iCs/>
        </w:rPr>
        <w:t>Образование</w:t>
      </w:r>
    </w:p>
    <w:p w14:paraId="2BA2A2E6" w14:textId="7037078C" w:rsidR="00C65DB8" w:rsidRPr="007B1E36" w:rsidRDefault="00C65DB8" w:rsidP="0006301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Сфера образования является одним из приоритетных направлений в социальном развитии </w:t>
      </w:r>
      <w:r w:rsidR="00CA42BA">
        <w:rPr>
          <w:sz w:val="24"/>
        </w:rPr>
        <w:t>муниципального образования</w:t>
      </w:r>
      <w:r w:rsidRPr="007B1E36">
        <w:rPr>
          <w:sz w:val="24"/>
        </w:rPr>
        <w:t xml:space="preserve">. Образовательный комплекс является ведущим социально-значимым направлением, отвечающим не только за образование, но и за воспитание подрастающего поколения. </w:t>
      </w:r>
    </w:p>
    <w:p w14:paraId="336375D8" w14:textId="36D7ACB4" w:rsidR="00B81F6F" w:rsidRPr="007B1E36" w:rsidRDefault="00CA42BA" w:rsidP="00063011">
      <w:pPr>
        <w:pStyle w:val="a5"/>
        <w:spacing w:after="0" w:line="360" w:lineRule="auto"/>
        <w:ind w:firstLine="720"/>
        <w:jc w:val="both"/>
        <w:rPr>
          <w:b/>
          <w:bCs/>
        </w:rPr>
      </w:pPr>
      <w:r w:rsidRPr="00CA42BA">
        <w:t>Система образования в поселении представлена 2 учреждениями: МКОУ СОШ п.</w:t>
      </w:r>
      <w:r>
        <w:t xml:space="preserve"> </w:t>
      </w:r>
      <w:r w:rsidRPr="00CA42BA">
        <w:t>Речной, МКОДУ детский сад «Ручеек» в п.</w:t>
      </w:r>
      <w:r>
        <w:t xml:space="preserve"> </w:t>
      </w:r>
      <w:r w:rsidRPr="00CA42BA">
        <w:t>Речной и п.</w:t>
      </w:r>
      <w:r>
        <w:t xml:space="preserve"> </w:t>
      </w:r>
      <w:r w:rsidRPr="00CA42BA">
        <w:t>Олимпийский.</w:t>
      </w:r>
    </w:p>
    <w:p w14:paraId="3C8EC7AC" w14:textId="77777777" w:rsidR="00FA5A72" w:rsidRPr="007B1E36" w:rsidRDefault="00FA5A72" w:rsidP="00063011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Культура</w:t>
      </w:r>
    </w:p>
    <w:p w14:paraId="38D17244" w14:textId="18C70A5F" w:rsidR="009861BC" w:rsidRPr="007B1E36" w:rsidRDefault="00FA5A72" w:rsidP="00CA42BA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Культурн</w:t>
      </w:r>
      <w:r w:rsidR="00322D2D" w:rsidRPr="007B1E36">
        <w:rPr>
          <w:sz w:val="24"/>
        </w:rPr>
        <w:t>о-просветительн</w:t>
      </w:r>
      <w:r w:rsidR="00CA42BA">
        <w:rPr>
          <w:sz w:val="24"/>
        </w:rPr>
        <w:t>ая</w:t>
      </w:r>
      <w:r w:rsidRPr="007B1E36">
        <w:rPr>
          <w:sz w:val="24"/>
        </w:rPr>
        <w:t xml:space="preserve"> деятельность на территории </w:t>
      </w:r>
      <w:r w:rsidR="00CA42BA">
        <w:rPr>
          <w:sz w:val="24"/>
        </w:rPr>
        <w:t xml:space="preserve">поселения </w:t>
      </w:r>
      <w:r w:rsidR="00CA42BA" w:rsidRPr="00CA42BA">
        <w:rPr>
          <w:sz w:val="24"/>
        </w:rPr>
        <w:t>представлена 4 учреждениями: дом культуры и библиотека в п.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Речной, сельский дом культуры -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филиал и библиотека-филиал в п.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Олимпийский.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Пустует здание дома культуры в д.</w:t>
      </w:r>
      <w:r w:rsidR="00CA42BA">
        <w:rPr>
          <w:sz w:val="24"/>
        </w:rPr>
        <w:t xml:space="preserve"> </w:t>
      </w:r>
      <w:proofErr w:type="spellStart"/>
      <w:r w:rsidR="00CA42BA" w:rsidRPr="00CA42BA">
        <w:rPr>
          <w:sz w:val="24"/>
        </w:rPr>
        <w:t>Швецово</w:t>
      </w:r>
      <w:proofErr w:type="spellEnd"/>
      <w:r w:rsidR="00CA42BA" w:rsidRPr="00CA42BA">
        <w:rPr>
          <w:sz w:val="24"/>
        </w:rPr>
        <w:t xml:space="preserve"> (закрыт в 2010 году).</w:t>
      </w:r>
    </w:p>
    <w:p w14:paraId="54AA60A3" w14:textId="6AD29416" w:rsidR="00C74280" w:rsidRPr="007B1E36" w:rsidRDefault="00C74280" w:rsidP="00063011">
      <w:pPr>
        <w:spacing w:line="360" w:lineRule="auto"/>
        <w:ind w:firstLine="708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Здравоохранение</w:t>
      </w:r>
    </w:p>
    <w:p w14:paraId="25A983A2" w14:textId="6AE53C3B" w:rsidR="002C2397" w:rsidRPr="007B1E36" w:rsidRDefault="00C74280" w:rsidP="00CA42BA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Сеть здравоохранения на территории </w:t>
      </w:r>
      <w:r w:rsidR="00CA42BA">
        <w:rPr>
          <w:sz w:val="24"/>
        </w:rPr>
        <w:t xml:space="preserve">Речного сельского поселения составляют ФАП п. Олимпийский, ФАП д. </w:t>
      </w:r>
      <w:proofErr w:type="spellStart"/>
      <w:r w:rsidR="00CA42BA">
        <w:rPr>
          <w:sz w:val="24"/>
        </w:rPr>
        <w:t>Швецово</w:t>
      </w:r>
      <w:proofErr w:type="spellEnd"/>
      <w:r w:rsidR="00CA42BA">
        <w:rPr>
          <w:sz w:val="24"/>
        </w:rPr>
        <w:t xml:space="preserve">, </w:t>
      </w:r>
      <w:r w:rsidR="00CA42BA" w:rsidRPr="00CA42BA">
        <w:rPr>
          <w:sz w:val="24"/>
        </w:rPr>
        <w:t>амбулатория п.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Речной, где действует общая врачебная практика, жителям  оказывается  первая медицинская помощь и отделение общего типа п.</w:t>
      </w:r>
      <w:r w:rsidR="00CA42BA">
        <w:rPr>
          <w:sz w:val="24"/>
        </w:rPr>
        <w:t xml:space="preserve"> </w:t>
      </w:r>
      <w:r w:rsidR="00CA42BA" w:rsidRPr="00CA42BA">
        <w:rPr>
          <w:sz w:val="24"/>
        </w:rPr>
        <w:t>Речной КОГБУСО «Кирово-Чепецкий дом-интернат для престарелых и инвалидов», где временно проживают престарелые одинокие граждане</w:t>
      </w:r>
      <w:r w:rsidR="00CA42BA">
        <w:rPr>
          <w:sz w:val="24"/>
        </w:rPr>
        <w:t>.</w:t>
      </w:r>
    </w:p>
    <w:p w14:paraId="033EF38E" w14:textId="77777777" w:rsidR="00C74280" w:rsidRPr="007B1E36" w:rsidRDefault="00C74280" w:rsidP="00063011">
      <w:pPr>
        <w:spacing w:line="360" w:lineRule="auto"/>
        <w:ind w:firstLine="567"/>
        <w:jc w:val="both"/>
        <w:rPr>
          <w:sz w:val="24"/>
        </w:rPr>
      </w:pPr>
    </w:p>
    <w:p w14:paraId="6112847F" w14:textId="7744965F" w:rsidR="00F80E90" w:rsidRPr="007B1E36" w:rsidRDefault="00F80E90" w:rsidP="0006301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Наиболее универсальными показателями, характеризующими развитие социальной инфраструктуры, являются показатели минимально допустимого уровня обеспеченности объектами населения. </w:t>
      </w:r>
      <w:r w:rsidR="005D2492" w:rsidRPr="007B1E36">
        <w:rPr>
          <w:sz w:val="24"/>
        </w:rPr>
        <w:t xml:space="preserve">Для сельских населенных пунктов минимально допустимый уровень обеспеченности детскими дошкольными организациями составляет 47 мест на 1000 жителей; общеобразовательными школами 98  мест на 1000 жителей; домами культуры 80 мест на 1000 жителей, </w:t>
      </w:r>
      <w:r w:rsidRPr="007B1E36">
        <w:rPr>
          <w:sz w:val="24"/>
        </w:rPr>
        <w:t>фельдшерско-акушерскими пунктами 1 на 300 человек</w:t>
      </w:r>
      <w:r w:rsidR="005D2492" w:rsidRPr="007B1E36">
        <w:rPr>
          <w:sz w:val="24"/>
        </w:rPr>
        <w:t>.</w:t>
      </w:r>
    </w:p>
    <w:p w14:paraId="080D0116" w14:textId="22FCF4A5" w:rsidR="009D3531" w:rsidRDefault="005D2492" w:rsidP="00D4419D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Ф</w:t>
      </w:r>
      <w:r w:rsidR="00F80E90" w:rsidRPr="007B1E36">
        <w:rPr>
          <w:sz w:val="24"/>
        </w:rPr>
        <w:t xml:space="preserve">актический уровень обеспеченности детскими дошкольными организациями </w:t>
      </w:r>
      <w:r w:rsidRPr="007B1E36">
        <w:rPr>
          <w:sz w:val="24"/>
        </w:rPr>
        <w:t xml:space="preserve">в </w:t>
      </w:r>
      <w:r w:rsidR="0028135E">
        <w:rPr>
          <w:sz w:val="24"/>
        </w:rPr>
        <w:t xml:space="preserve">Речном сельском </w:t>
      </w:r>
      <w:r w:rsidR="0028135E" w:rsidRPr="00811E59">
        <w:rPr>
          <w:sz w:val="24"/>
        </w:rPr>
        <w:t>поселении</w:t>
      </w:r>
      <w:r w:rsidRPr="007B1E36">
        <w:rPr>
          <w:sz w:val="24"/>
        </w:rPr>
        <w:t xml:space="preserve"> составляет </w:t>
      </w:r>
      <w:r w:rsidR="00811E59">
        <w:rPr>
          <w:sz w:val="24"/>
        </w:rPr>
        <w:t>66</w:t>
      </w:r>
      <w:r w:rsidR="00811E59" w:rsidRPr="007B1E36">
        <w:rPr>
          <w:sz w:val="24"/>
        </w:rPr>
        <w:t> мест на 1000 жителей</w:t>
      </w:r>
      <w:r w:rsidR="00D4419D">
        <w:rPr>
          <w:sz w:val="24"/>
        </w:rPr>
        <w:t xml:space="preserve">, </w:t>
      </w:r>
      <w:r w:rsidR="00F21EE2" w:rsidRPr="007B1E36">
        <w:rPr>
          <w:sz w:val="24"/>
        </w:rPr>
        <w:t xml:space="preserve"> </w:t>
      </w:r>
      <w:r w:rsidR="00D4419D" w:rsidRPr="007B1E36">
        <w:rPr>
          <w:sz w:val="24"/>
        </w:rPr>
        <w:t xml:space="preserve">общеобразовательными школами </w:t>
      </w:r>
      <w:r w:rsidR="00D4419D">
        <w:rPr>
          <w:sz w:val="24"/>
        </w:rPr>
        <w:t>345</w:t>
      </w:r>
      <w:r w:rsidR="00D4419D" w:rsidRPr="007B1E36">
        <w:rPr>
          <w:sz w:val="24"/>
        </w:rPr>
        <w:t xml:space="preserve">  мест на 1000 жителей; домами культуры </w:t>
      </w:r>
      <w:r w:rsidR="00D4419D">
        <w:rPr>
          <w:sz w:val="24"/>
        </w:rPr>
        <w:t>199</w:t>
      </w:r>
      <w:r w:rsidR="00D4419D" w:rsidRPr="007B1E36">
        <w:rPr>
          <w:sz w:val="24"/>
        </w:rPr>
        <w:t xml:space="preserve"> мест на 1000 жителей, фельдшерско-акушерскими пунктами 1 на </w:t>
      </w:r>
      <w:r w:rsidR="00EA543D">
        <w:rPr>
          <w:sz w:val="24"/>
        </w:rPr>
        <w:t>502</w:t>
      </w:r>
      <w:r w:rsidR="00D4419D" w:rsidRPr="007B1E36">
        <w:rPr>
          <w:sz w:val="24"/>
        </w:rPr>
        <w:t xml:space="preserve"> человек</w:t>
      </w:r>
      <w:r w:rsidR="00EA543D">
        <w:rPr>
          <w:sz w:val="24"/>
        </w:rPr>
        <w:t>а.</w:t>
      </w:r>
    </w:p>
    <w:p w14:paraId="5D422499" w14:textId="77777777" w:rsidR="00EA543D" w:rsidRPr="007B1E36" w:rsidRDefault="00EA543D" w:rsidP="00D4419D">
      <w:pPr>
        <w:spacing w:line="360" w:lineRule="auto"/>
        <w:ind w:firstLine="708"/>
        <w:jc w:val="both"/>
      </w:pPr>
    </w:p>
    <w:p w14:paraId="394A6261" w14:textId="457DBF08" w:rsidR="00593DF3" w:rsidRPr="007B1E36" w:rsidRDefault="00593DF3" w:rsidP="00063011">
      <w:pPr>
        <w:spacing w:line="360" w:lineRule="auto"/>
        <w:rPr>
          <w:sz w:val="28"/>
          <w:szCs w:val="28"/>
        </w:rPr>
      </w:pPr>
      <w:r w:rsidRPr="007B1E36">
        <w:rPr>
          <w:sz w:val="28"/>
          <w:szCs w:val="28"/>
        </w:rPr>
        <w:t>3.4. Жилищный фонд. Жилищно-коммунальное хозяйство и инженерная инфраструктура</w:t>
      </w:r>
    </w:p>
    <w:p w14:paraId="7558C5F3" w14:textId="77777777" w:rsidR="0004002C" w:rsidRPr="007B1E36" w:rsidRDefault="0004002C" w:rsidP="00063011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Обеспечение качественным жильем населения является одной из важнейших социальных задач, стоящих перед муниципалитетом. Капитальное исполнение, полное инженерное обеспечение, создание предпосылок для эффективного развития жилищного строительства с использованием собственных ресурсов – это приоритетные цели в жилищной сфере.</w:t>
      </w:r>
    </w:p>
    <w:p w14:paraId="76718EB3" w14:textId="67466AD0" w:rsidR="008E7EAD" w:rsidRPr="007B1E36" w:rsidRDefault="005E6960" w:rsidP="00063011">
      <w:pPr>
        <w:spacing w:line="360" w:lineRule="auto"/>
        <w:ind w:firstLine="708"/>
        <w:jc w:val="both"/>
        <w:rPr>
          <w:sz w:val="24"/>
        </w:rPr>
      </w:pPr>
      <w:r w:rsidRPr="005E6960">
        <w:rPr>
          <w:sz w:val="24"/>
        </w:rPr>
        <w:t>В структуре жилищного фонда преобладает одноэтажная жилая застройка, большую часть которой составляют деревянные дома.</w:t>
      </w:r>
    </w:p>
    <w:p w14:paraId="26290D6D" w14:textId="1FD769F6" w:rsidR="008E7EAD" w:rsidRPr="007B1E36" w:rsidRDefault="008E7EAD" w:rsidP="00063011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Таблица 3. Показатели жилищного хозяйства</w:t>
      </w:r>
    </w:p>
    <w:tbl>
      <w:tblPr>
        <w:tblW w:w="4846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94"/>
        <w:gridCol w:w="1780"/>
        <w:gridCol w:w="957"/>
        <w:gridCol w:w="959"/>
        <w:gridCol w:w="957"/>
      </w:tblGrid>
      <w:tr w:rsidR="007B1E36" w:rsidRPr="007B1E36" w14:paraId="618BFE68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926E3" w14:textId="77777777" w:rsidR="008E7EAD" w:rsidRPr="007B1E36" w:rsidRDefault="008E7EAD" w:rsidP="008E7EAD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Показатели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5A290" w14:textId="77777777" w:rsidR="008E7EAD" w:rsidRPr="007B1E36" w:rsidRDefault="008E7EAD" w:rsidP="008E7EAD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Ед. измерения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A4ED2" w14:textId="38CA3EE8" w:rsidR="008E7EAD" w:rsidRPr="007B1E36" w:rsidRDefault="008E7EAD" w:rsidP="008E7EAD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2017 год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EA655" w14:textId="3479B569" w:rsidR="008E7EAD" w:rsidRPr="007B1E36" w:rsidRDefault="008E7EAD" w:rsidP="008E7EAD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2018 год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FCEC3" w14:textId="4A19C7C8" w:rsidR="008E7EAD" w:rsidRPr="007B1E36" w:rsidRDefault="008E7EAD" w:rsidP="008E7EAD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2019 год</w:t>
            </w:r>
          </w:p>
        </w:tc>
      </w:tr>
      <w:tr w:rsidR="007B1E36" w:rsidRPr="007B1E36" w14:paraId="5771CE07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BC761" w14:textId="77777777" w:rsidR="008E7EAD" w:rsidRPr="007B1E36" w:rsidRDefault="008E7EAD" w:rsidP="008E7EAD">
            <w:pPr>
              <w:rPr>
                <w:sz w:val="24"/>
              </w:rPr>
            </w:pPr>
            <w:r w:rsidRPr="007B1E36">
              <w:rPr>
                <w:sz w:val="24"/>
              </w:rPr>
              <w:t>Общая площадь жилых помещений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CA7C9" w14:textId="77777777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тысяча метров квадратных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D91CD" w14:textId="12B02FBD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46.5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F3FC3" w14:textId="291E52FB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47.3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DF0F5" w14:textId="73788BCF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48.2</w:t>
            </w:r>
          </w:p>
        </w:tc>
      </w:tr>
      <w:tr w:rsidR="00F27E57" w:rsidRPr="007B1E36" w14:paraId="37FD8331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F6697" w14:textId="4663E3BE" w:rsidR="00F27E57" w:rsidRPr="007B1E36" w:rsidRDefault="00F27E57" w:rsidP="008E7EAD">
            <w:pPr>
              <w:rPr>
                <w:sz w:val="24"/>
              </w:rPr>
            </w:pPr>
            <w:r>
              <w:rPr>
                <w:sz w:val="24"/>
              </w:rPr>
              <w:t xml:space="preserve"> в т.ч. многоквартирные жилые дома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FB4C1" w14:textId="43F4A0A0" w:rsidR="00F27E57" w:rsidRPr="007B1E36" w:rsidRDefault="00F27E57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тысяча метров квадратных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61A5E" w14:textId="3C88C540" w:rsidR="00F27E57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25.8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E6237" w14:textId="0A26B2B3" w:rsidR="00F27E57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25.7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A9832" w14:textId="43FB9E99" w:rsidR="00F27E57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25.7</w:t>
            </w:r>
          </w:p>
        </w:tc>
      </w:tr>
      <w:tr w:rsidR="007B1E36" w:rsidRPr="007B1E36" w14:paraId="2ADEE14D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E8997" w14:textId="3F74F237" w:rsidR="008E7EAD" w:rsidRPr="007B1E36" w:rsidRDefault="008E7EAD" w:rsidP="008E7EAD">
            <w:pPr>
              <w:rPr>
                <w:sz w:val="24"/>
              </w:rPr>
            </w:pPr>
            <w:r w:rsidRPr="007B1E36">
              <w:rPr>
                <w:sz w:val="24"/>
              </w:rPr>
              <w:t xml:space="preserve">Введено в действие </w:t>
            </w:r>
            <w:r w:rsidR="00F27E57">
              <w:rPr>
                <w:sz w:val="24"/>
              </w:rPr>
              <w:t xml:space="preserve">индивидуальных </w:t>
            </w:r>
            <w:r w:rsidRPr="007B1E36">
              <w:rPr>
                <w:sz w:val="24"/>
              </w:rPr>
              <w:t>жилых домов на территории муниципального образования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148AF" w14:textId="77777777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квадратный метр общей площади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E51D2" w14:textId="7DD77C57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59C84" w14:textId="0263128C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785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22268" w14:textId="227C687E" w:rsidR="008E7EAD" w:rsidRPr="007B1E36" w:rsidRDefault="00A60B78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928</w:t>
            </w:r>
          </w:p>
        </w:tc>
      </w:tr>
      <w:tr w:rsidR="007B1E36" w:rsidRPr="007B1E36" w14:paraId="09045C7E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601A4" w14:textId="77777777" w:rsidR="008E7EAD" w:rsidRPr="007B1E36" w:rsidRDefault="008E7EAD" w:rsidP="008E7EAD">
            <w:pPr>
              <w:rPr>
                <w:sz w:val="24"/>
              </w:rPr>
            </w:pPr>
            <w:r w:rsidRPr="007B1E36">
              <w:rPr>
                <w:sz w:val="24"/>
              </w:rPr>
              <w:t>Число семей, получивших жилые помещения и улучшивших жилищные условия в отчетном году.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9D309" w14:textId="77777777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единица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1CDAB" w14:textId="5349DFF6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3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C0B4F" w14:textId="30C588D4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3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ACF01" w14:textId="2EA51BC8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1</w:t>
            </w:r>
          </w:p>
        </w:tc>
      </w:tr>
      <w:tr w:rsidR="007B1E36" w:rsidRPr="007B1E36" w14:paraId="7B50633D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CFC75" w14:textId="77777777" w:rsidR="008E7EAD" w:rsidRPr="007B1E36" w:rsidRDefault="008E7EAD" w:rsidP="008E7EAD">
            <w:pPr>
              <w:rPr>
                <w:sz w:val="24"/>
              </w:rPr>
            </w:pPr>
            <w:r w:rsidRPr="007B1E36">
              <w:rPr>
                <w:sz w:val="24"/>
              </w:rPr>
              <w:t>Число семей, состоящих на учете в качестве нуждающихся в жилых помещениях на конец года.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DCE34" w14:textId="77777777" w:rsidR="008E7EAD" w:rsidRPr="007B1E36" w:rsidRDefault="008E7EAD" w:rsidP="008E7EAD">
            <w:pPr>
              <w:jc w:val="center"/>
              <w:rPr>
                <w:sz w:val="24"/>
              </w:rPr>
            </w:pPr>
            <w:r w:rsidRPr="007B1E36">
              <w:rPr>
                <w:sz w:val="24"/>
              </w:rPr>
              <w:t>единица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C4F1F" w14:textId="5585624E" w:rsidR="008E7EAD" w:rsidRPr="007B1E36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434DF" w14:textId="151ED207" w:rsidR="008E7EAD" w:rsidRPr="007B1E36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D3C55" w14:textId="7E5BCCE4" w:rsidR="008E7EAD" w:rsidRPr="007B1E36" w:rsidRDefault="00F27E57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7E57" w:rsidRPr="007B1E36" w14:paraId="3FD58105" w14:textId="77777777" w:rsidTr="008E7EAD">
        <w:tc>
          <w:tcPr>
            <w:tcW w:w="2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EF485" w14:textId="402C25C2" w:rsidR="00F27E57" w:rsidRPr="007B1E36" w:rsidRDefault="00F27E57" w:rsidP="008E7EAD">
            <w:pPr>
              <w:rPr>
                <w:sz w:val="24"/>
              </w:rPr>
            </w:pPr>
            <w:r>
              <w:rPr>
                <w:sz w:val="24"/>
              </w:rPr>
              <w:t>Обеспеченность жильем в среднем на одного жителя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74E0A" w14:textId="601AD6AA" w:rsidR="00F27E57" w:rsidRPr="007B1E36" w:rsidRDefault="00F27E57" w:rsidP="008E7EA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98031" w14:textId="7B97C382" w:rsidR="00F27E57" w:rsidRDefault="00AA0A6E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28.7</w:t>
            </w:r>
          </w:p>
        </w:tc>
        <w:tc>
          <w:tcPr>
            <w:tcW w:w="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7B83C" w14:textId="60CAB308" w:rsidR="00F27E57" w:rsidRDefault="00AA0A6E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30.6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3A6DF" w14:textId="259DE362" w:rsidR="00F27E57" w:rsidRDefault="00AA0A6E" w:rsidP="008E7E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32.1</w:t>
            </w:r>
          </w:p>
        </w:tc>
      </w:tr>
    </w:tbl>
    <w:p w14:paraId="4B540B92" w14:textId="77777777" w:rsidR="00F27E57" w:rsidRDefault="00F27E57" w:rsidP="002C297D">
      <w:pPr>
        <w:pStyle w:val="a5"/>
        <w:spacing w:after="0" w:line="360" w:lineRule="auto"/>
        <w:ind w:firstLine="708"/>
        <w:jc w:val="both"/>
      </w:pPr>
    </w:p>
    <w:p w14:paraId="0E77BCFC" w14:textId="03BC3505" w:rsidR="002C297D" w:rsidRPr="007B1E36" w:rsidRDefault="00AA0A6E" w:rsidP="002C297D">
      <w:pPr>
        <w:pStyle w:val="a5"/>
        <w:spacing w:after="0" w:line="360" w:lineRule="auto"/>
        <w:ind w:firstLine="708"/>
        <w:jc w:val="both"/>
      </w:pPr>
      <w:r>
        <w:t xml:space="preserve">Увеличение обеспеченности жильем в среднем на одного жителя обусловлена ежегодным сокращением численности населения. </w:t>
      </w:r>
    </w:p>
    <w:p w14:paraId="7F5D148A" w14:textId="30E9E766" w:rsidR="002C297D" w:rsidRPr="007B1E36" w:rsidRDefault="002C297D" w:rsidP="00EA2EEB">
      <w:pPr>
        <w:pStyle w:val="a5"/>
        <w:spacing w:after="0"/>
        <w:rPr>
          <w:sz w:val="18"/>
          <w:szCs w:val="18"/>
        </w:rPr>
      </w:pPr>
    </w:p>
    <w:p w14:paraId="10BC9668" w14:textId="34045C78" w:rsidR="0004002C" w:rsidRPr="007B1E36" w:rsidRDefault="00C45890" w:rsidP="00063011">
      <w:pPr>
        <w:spacing w:line="360" w:lineRule="auto"/>
        <w:ind w:firstLine="708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Водоснабжение</w:t>
      </w:r>
    </w:p>
    <w:p w14:paraId="6FA50DD3" w14:textId="4943D395" w:rsidR="00D47DEF" w:rsidRDefault="002A206E" w:rsidP="00F52032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О</w:t>
      </w:r>
      <w:r w:rsidRPr="002A206E">
        <w:rPr>
          <w:sz w:val="24"/>
        </w:rPr>
        <w:t>сновным источником хозяйственно</w:t>
      </w:r>
      <w:r>
        <w:rPr>
          <w:sz w:val="24"/>
        </w:rPr>
        <w:t>-</w:t>
      </w:r>
      <w:r w:rsidRPr="002A206E">
        <w:rPr>
          <w:sz w:val="24"/>
        </w:rPr>
        <w:t xml:space="preserve">питьевого водоснабжения являются подземные воды. </w:t>
      </w:r>
      <w:r w:rsidR="00D47DEF" w:rsidRPr="00D47DEF">
        <w:rPr>
          <w:sz w:val="24"/>
        </w:rPr>
        <w:t xml:space="preserve">Водоподготовка и водоочистка как таковые отсутствуют практически везде, потребителям подается исходная (природная) вода, но основные показатели качества воды соответствуют требованиям СанПиН 2.1.4.1074-01 «Питьевая вода. Гигиенические требования к качеству воды централизованных систем питьевого водоснабжения. Контроль </w:t>
      </w:r>
      <w:r w:rsidR="00D47DEF" w:rsidRPr="00D47DEF">
        <w:rPr>
          <w:sz w:val="24"/>
        </w:rPr>
        <w:lastRenderedPageBreak/>
        <w:t>качества».</w:t>
      </w:r>
      <w:r w:rsidR="00E36D45">
        <w:rPr>
          <w:sz w:val="24"/>
        </w:rPr>
        <w:t xml:space="preserve"> </w:t>
      </w:r>
      <w:r w:rsidR="00E36D45" w:rsidRPr="00E36D45">
        <w:rPr>
          <w:sz w:val="24"/>
        </w:rPr>
        <w:t>Наружное пожаротушение предусматривается из подземных пожарных гидрантов, установленных на сетях.</w:t>
      </w:r>
    </w:p>
    <w:p w14:paraId="4C9D03A9" w14:textId="77777777" w:rsidR="00D47DEF" w:rsidRPr="00D47DEF" w:rsidRDefault="00D47DEF" w:rsidP="00D47DEF">
      <w:pPr>
        <w:spacing w:line="360" w:lineRule="auto"/>
        <w:ind w:firstLine="708"/>
        <w:jc w:val="both"/>
        <w:rPr>
          <w:sz w:val="24"/>
        </w:rPr>
      </w:pPr>
      <w:r w:rsidRPr="00D47DEF">
        <w:rPr>
          <w:sz w:val="24"/>
        </w:rPr>
        <w:t>Водоснабжение населенных пунктов поселения организовано от:</w:t>
      </w:r>
    </w:p>
    <w:p w14:paraId="3EA23FF7" w14:textId="77777777" w:rsidR="00D47DEF" w:rsidRPr="00D47DEF" w:rsidRDefault="00D47DEF" w:rsidP="00D47DEF">
      <w:pPr>
        <w:spacing w:line="360" w:lineRule="auto"/>
        <w:ind w:firstLine="708"/>
        <w:jc w:val="both"/>
        <w:rPr>
          <w:sz w:val="24"/>
        </w:rPr>
      </w:pPr>
      <w:r w:rsidRPr="00D47DEF">
        <w:rPr>
          <w:sz w:val="24"/>
        </w:rPr>
        <w:t>- централизованных систем, включающих водозаборные узлы и водопроводные сети;</w:t>
      </w:r>
    </w:p>
    <w:p w14:paraId="717CAAD6" w14:textId="77777777" w:rsidR="00D47DEF" w:rsidRPr="00D47DEF" w:rsidRDefault="00D47DEF" w:rsidP="00D47DEF">
      <w:pPr>
        <w:spacing w:line="360" w:lineRule="auto"/>
        <w:ind w:firstLine="708"/>
        <w:jc w:val="both"/>
        <w:rPr>
          <w:sz w:val="24"/>
        </w:rPr>
      </w:pPr>
      <w:r w:rsidRPr="00D47DEF">
        <w:rPr>
          <w:sz w:val="24"/>
        </w:rPr>
        <w:t>- децентрализованных источников – одиночных скважин мелкого заложения, водоразборных колонок.</w:t>
      </w:r>
    </w:p>
    <w:p w14:paraId="78AA36FA" w14:textId="1FE837B4" w:rsidR="00D47DEF" w:rsidRDefault="00D47DEF" w:rsidP="00D47DEF">
      <w:pPr>
        <w:spacing w:line="360" w:lineRule="auto"/>
        <w:ind w:firstLine="708"/>
        <w:jc w:val="both"/>
        <w:rPr>
          <w:sz w:val="24"/>
        </w:rPr>
      </w:pPr>
      <w:r w:rsidRPr="00D47DEF">
        <w:rPr>
          <w:sz w:val="24"/>
        </w:rPr>
        <w:t>Системы централизованного водоснабжения развиты не в достаточной степени и действуют в следующих населенных пунктах: п.</w:t>
      </w:r>
      <w:r>
        <w:rPr>
          <w:sz w:val="24"/>
        </w:rPr>
        <w:t xml:space="preserve"> </w:t>
      </w:r>
      <w:r w:rsidRPr="00D47DEF">
        <w:rPr>
          <w:sz w:val="24"/>
        </w:rPr>
        <w:t xml:space="preserve">Речной, </w:t>
      </w:r>
      <w:r>
        <w:rPr>
          <w:sz w:val="24"/>
        </w:rPr>
        <w:t>д</w:t>
      </w:r>
      <w:r w:rsidRPr="00D47DEF">
        <w:rPr>
          <w:sz w:val="24"/>
        </w:rPr>
        <w:t>.</w:t>
      </w:r>
      <w:r>
        <w:rPr>
          <w:sz w:val="24"/>
        </w:rPr>
        <w:t xml:space="preserve"> </w:t>
      </w:r>
      <w:proofErr w:type="spellStart"/>
      <w:r w:rsidRPr="00D47DEF">
        <w:rPr>
          <w:sz w:val="24"/>
        </w:rPr>
        <w:t>Слудное</w:t>
      </w:r>
      <w:proofErr w:type="spellEnd"/>
      <w:r>
        <w:rPr>
          <w:sz w:val="24"/>
        </w:rPr>
        <w:t>,</w:t>
      </w:r>
      <w:r w:rsidRPr="00D47DEF">
        <w:rPr>
          <w:sz w:val="24"/>
        </w:rPr>
        <w:t xml:space="preserve"> п.</w:t>
      </w:r>
      <w:r>
        <w:rPr>
          <w:sz w:val="24"/>
        </w:rPr>
        <w:t xml:space="preserve"> </w:t>
      </w:r>
      <w:r w:rsidRPr="00D47DEF">
        <w:rPr>
          <w:sz w:val="24"/>
        </w:rPr>
        <w:t>Олимпийский</w:t>
      </w:r>
      <w:r w:rsidR="00B96CFF">
        <w:rPr>
          <w:sz w:val="24"/>
        </w:rPr>
        <w:t xml:space="preserve">, д. </w:t>
      </w:r>
      <w:proofErr w:type="spellStart"/>
      <w:r w:rsidR="00B96CFF">
        <w:rPr>
          <w:sz w:val="24"/>
        </w:rPr>
        <w:t>Швецово</w:t>
      </w:r>
      <w:proofErr w:type="spellEnd"/>
      <w:r w:rsidRPr="00D47DEF">
        <w:rPr>
          <w:sz w:val="24"/>
        </w:rPr>
        <w:t xml:space="preserve"> </w:t>
      </w:r>
      <w:r>
        <w:rPr>
          <w:sz w:val="24"/>
        </w:rPr>
        <w:t xml:space="preserve">- </w:t>
      </w:r>
      <w:r w:rsidRPr="00D47DEF">
        <w:rPr>
          <w:sz w:val="24"/>
        </w:rPr>
        <w:t xml:space="preserve">из </w:t>
      </w:r>
      <w:r w:rsidR="00B96CFF">
        <w:rPr>
          <w:sz w:val="24"/>
        </w:rPr>
        <w:t>9</w:t>
      </w:r>
      <w:r w:rsidRPr="00D47DEF">
        <w:rPr>
          <w:sz w:val="24"/>
        </w:rPr>
        <w:t xml:space="preserve"> артезианских скважин и каптажей подачи в сеть потребителям через насосную станцию или водонапорную башню.</w:t>
      </w:r>
      <w:r>
        <w:rPr>
          <w:sz w:val="24"/>
        </w:rPr>
        <w:t xml:space="preserve"> </w:t>
      </w:r>
      <w:r w:rsidRPr="00D47DEF">
        <w:rPr>
          <w:sz w:val="24"/>
        </w:rPr>
        <w:t xml:space="preserve">Основная  часть </w:t>
      </w:r>
      <w:r w:rsidR="00B96CFF">
        <w:rPr>
          <w:sz w:val="24"/>
        </w:rPr>
        <w:t xml:space="preserve">водопроводных сетей </w:t>
      </w:r>
      <w:r w:rsidRPr="00D47DEF">
        <w:rPr>
          <w:sz w:val="24"/>
        </w:rPr>
        <w:t xml:space="preserve">была  проложена  </w:t>
      </w:r>
      <w:r>
        <w:rPr>
          <w:sz w:val="24"/>
        </w:rPr>
        <w:t>в</w:t>
      </w:r>
      <w:r w:rsidRPr="00D47DEF">
        <w:rPr>
          <w:sz w:val="24"/>
        </w:rPr>
        <w:t xml:space="preserve">  1962</w:t>
      </w:r>
      <w:r>
        <w:rPr>
          <w:sz w:val="24"/>
        </w:rPr>
        <w:t xml:space="preserve"> - </w:t>
      </w:r>
      <w:r w:rsidRPr="00D47DEF">
        <w:rPr>
          <w:sz w:val="24"/>
        </w:rPr>
        <w:t xml:space="preserve">1975 </w:t>
      </w:r>
      <w:r>
        <w:rPr>
          <w:sz w:val="24"/>
        </w:rPr>
        <w:t>г</w:t>
      </w:r>
      <w:r w:rsidRPr="00D47DEF">
        <w:rPr>
          <w:sz w:val="24"/>
        </w:rPr>
        <w:t>г.</w:t>
      </w:r>
      <w:r w:rsidRPr="00D47DEF">
        <w:t xml:space="preserve"> </w:t>
      </w:r>
      <w:r w:rsidRPr="00D47DEF">
        <w:rPr>
          <w:sz w:val="24"/>
        </w:rPr>
        <w:t>Потери воды каждый год составляют свыше 25%.</w:t>
      </w:r>
    </w:p>
    <w:p w14:paraId="00AB3CFB" w14:textId="72D77327" w:rsidR="00E36D45" w:rsidRPr="00E36D45" w:rsidRDefault="00E36D45" w:rsidP="00E36D45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Т</w:t>
      </w:r>
      <w:r w:rsidRPr="00E36D45">
        <w:rPr>
          <w:sz w:val="24"/>
        </w:rPr>
        <w:t>ехнически</w:t>
      </w:r>
      <w:r>
        <w:rPr>
          <w:sz w:val="24"/>
        </w:rPr>
        <w:t>е</w:t>
      </w:r>
      <w:r w:rsidRPr="00E36D45">
        <w:rPr>
          <w:sz w:val="24"/>
        </w:rPr>
        <w:t xml:space="preserve"> и технологически</w:t>
      </w:r>
      <w:r>
        <w:rPr>
          <w:sz w:val="24"/>
        </w:rPr>
        <w:t>е</w:t>
      </w:r>
      <w:r w:rsidRPr="00E36D45">
        <w:rPr>
          <w:sz w:val="24"/>
        </w:rPr>
        <w:t xml:space="preserve"> проблем</w:t>
      </w:r>
      <w:r>
        <w:rPr>
          <w:sz w:val="24"/>
        </w:rPr>
        <w:t>ы</w:t>
      </w:r>
      <w:r w:rsidRPr="00E36D45">
        <w:rPr>
          <w:sz w:val="24"/>
        </w:rPr>
        <w:t xml:space="preserve"> в водоснабжении поселения:</w:t>
      </w:r>
    </w:p>
    <w:p w14:paraId="444F10AC" w14:textId="77777777" w:rsidR="00E36D45" w:rsidRPr="00E36D45" w:rsidRDefault="00E36D45" w:rsidP="00E36D45">
      <w:pPr>
        <w:spacing w:line="360" w:lineRule="auto"/>
        <w:ind w:firstLine="708"/>
        <w:jc w:val="both"/>
        <w:rPr>
          <w:sz w:val="24"/>
        </w:rPr>
      </w:pPr>
      <w:r w:rsidRPr="00E36D45">
        <w:rPr>
          <w:sz w:val="24"/>
        </w:rPr>
        <w:t>1.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283F65C3" w14:textId="77777777" w:rsidR="00E36D45" w:rsidRPr="00E36D45" w:rsidRDefault="00E36D45" w:rsidP="00E36D45">
      <w:pPr>
        <w:spacing w:line="360" w:lineRule="auto"/>
        <w:ind w:firstLine="708"/>
        <w:jc w:val="both"/>
        <w:rPr>
          <w:sz w:val="24"/>
        </w:rPr>
      </w:pPr>
      <w:r w:rsidRPr="00E36D45">
        <w:rPr>
          <w:sz w:val="24"/>
        </w:rPr>
        <w:t>2. Отсутствие необходимого комплекса очистных сооружений (установок по обеззараживанию) на водопроводах,  подающих потребителям воду.</w:t>
      </w:r>
    </w:p>
    <w:p w14:paraId="232FAF86" w14:textId="77777777" w:rsidR="00E36D45" w:rsidRPr="00E36D45" w:rsidRDefault="00E36D45" w:rsidP="00E36D45">
      <w:pPr>
        <w:spacing w:line="360" w:lineRule="auto"/>
        <w:ind w:firstLine="708"/>
        <w:jc w:val="both"/>
        <w:rPr>
          <w:sz w:val="24"/>
        </w:rPr>
      </w:pPr>
      <w:r w:rsidRPr="00E36D45">
        <w:rPr>
          <w:sz w:val="24"/>
        </w:rPr>
        <w:t>3. Отсутствие современных технологий водоочистки.</w:t>
      </w:r>
    </w:p>
    <w:p w14:paraId="776D7EAB" w14:textId="4E698885" w:rsidR="00E36D45" w:rsidRPr="00E36D45" w:rsidRDefault="00E36D45" w:rsidP="00E36D45">
      <w:pPr>
        <w:spacing w:line="360" w:lineRule="auto"/>
        <w:ind w:firstLine="708"/>
        <w:jc w:val="both"/>
        <w:rPr>
          <w:sz w:val="24"/>
        </w:rPr>
      </w:pPr>
      <w:r w:rsidRPr="00E36D45">
        <w:rPr>
          <w:sz w:val="24"/>
        </w:rPr>
        <w:t>4. Высокие потери воды в процессе транспортировки ее к местам потребления.</w:t>
      </w:r>
    </w:p>
    <w:p w14:paraId="1B3434BF" w14:textId="3EA161E7" w:rsidR="00D47DEF" w:rsidRDefault="00E36D45" w:rsidP="00E36D45">
      <w:pPr>
        <w:spacing w:line="360" w:lineRule="auto"/>
        <w:ind w:firstLine="708"/>
        <w:jc w:val="both"/>
        <w:rPr>
          <w:sz w:val="24"/>
        </w:rPr>
      </w:pPr>
      <w:r w:rsidRPr="00E36D45">
        <w:rPr>
          <w:sz w:val="24"/>
        </w:rPr>
        <w:t>5.Водопроводные сети имеют значительный амортизационный и физический износ.</w:t>
      </w:r>
    </w:p>
    <w:p w14:paraId="1EBA083E" w14:textId="03B91D48" w:rsidR="00F52032" w:rsidRPr="007B1E36" w:rsidRDefault="00F52032" w:rsidP="00F52032">
      <w:pPr>
        <w:spacing w:line="360" w:lineRule="auto"/>
        <w:ind w:firstLine="708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Водоотведение</w:t>
      </w:r>
    </w:p>
    <w:p w14:paraId="68185F5B" w14:textId="3A50A3BF" w:rsidR="00556477" w:rsidRPr="00556477" w:rsidRDefault="00556477" w:rsidP="00B65B4E">
      <w:pPr>
        <w:spacing w:line="360" w:lineRule="auto"/>
        <w:ind w:firstLine="708"/>
        <w:jc w:val="both"/>
        <w:rPr>
          <w:sz w:val="24"/>
        </w:rPr>
      </w:pPr>
      <w:r w:rsidRPr="00556477">
        <w:rPr>
          <w:sz w:val="24"/>
        </w:rPr>
        <w:t xml:space="preserve">Централизованный сбор и отвод сточных вод на малые очистные сооружения открытого типа имеется в населенных пунктах </w:t>
      </w:r>
      <w:r>
        <w:rPr>
          <w:sz w:val="24"/>
        </w:rPr>
        <w:t xml:space="preserve">п. </w:t>
      </w:r>
      <w:r w:rsidRPr="00556477">
        <w:rPr>
          <w:sz w:val="24"/>
        </w:rPr>
        <w:t>Речной</w:t>
      </w:r>
      <w:r>
        <w:rPr>
          <w:sz w:val="24"/>
        </w:rPr>
        <w:t xml:space="preserve"> (350 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)</w:t>
      </w:r>
      <w:r w:rsidRPr="00556477">
        <w:rPr>
          <w:sz w:val="24"/>
        </w:rPr>
        <w:t xml:space="preserve"> и </w:t>
      </w:r>
      <w:r>
        <w:rPr>
          <w:sz w:val="24"/>
        </w:rPr>
        <w:t xml:space="preserve">п. </w:t>
      </w:r>
      <w:r w:rsidRPr="00556477">
        <w:rPr>
          <w:sz w:val="24"/>
        </w:rPr>
        <w:t>Олимпийский</w:t>
      </w:r>
      <w:r>
        <w:rPr>
          <w:sz w:val="24"/>
        </w:rPr>
        <w:t xml:space="preserve"> (200 м</w:t>
      </w:r>
      <w:r>
        <w:rPr>
          <w:sz w:val="24"/>
          <w:vertAlign w:val="superscript"/>
        </w:rPr>
        <w:t>3</w:t>
      </w:r>
      <w:r>
        <w:rPr>
          <w:sz w:val="24"/>
        </w:rPr>
        <w:t>/</w:t>
      </w:r>
      <w:proofErr w:type="spellStart"/>
      <w:r>
        <w:rPr>
          <w:sz w:val="24"/>
        </w:rPr>
        <w:t>сут</w:t>
      </w:r>
      <w:proofErr w:type="spellEnd"/>
      <w:r>
        <w:rPr>
          <w:sz w:val="24"/>
        </w:rPr>
        <w:t>)</w:t>
      </w:r>
      <w:r w:rsidRPr="00556477">
        <w:rPr>
          <w:sz w:val="24"/>
        </w:rPr>
        <w:t>. Другие населенные пункты поселения не имеют централизованного отвода бытовых и производственных сточных вод. Жилые дома имеют выгребные ямы с утилизацией фекальных стоков в компостные ямы. Жители пользуются выгребами или надворными уборными, которые имеют недостаточную степень гидроизоляции, что приводит к загрязнению территории.</w:t>
      </w:r>
    </w:p>
    <w:p w14:paraId="321C18C2" w14:textId="1338900F" w:rsidR="00556477" w:rsidRDefault="00556477" w:rsidP="00B96CFF">
      <w:pPr>
        <w:spacing w:line="360" w:lineRule="auto"/>
        <w:ind w:firstLine="708"/>
        <w:jc w:val="both"/>
        <w:rPr>
          <w:sz w:val="24"/>
        </w:rPr>
      </w:pPr>
      <w:r w:rsidRPr="00556477">
        <w:rPr>
          <w:sz w:val="24"/>
        </w:rPr>
        <w:t xml:space="preserve">В систему водоотведения поступают стоки от населения, промышленных зданий и от объектов социального назначения. Канализационными сетями охвачена территория </w:t>
      </w:r>
      <w:r>
        <w:rPr>
          <w:sz w:val="24"/>
        </w:rPr>
        <w:t>многоквартирной</w:t>
      </w:r>
      <w:r w:rsidRPr="00556477">
        <w:rPr>
          <w:sz w:val="24"/>
        </w:rPr>
        <w:t xml:space="preserve"> жилой застройки. Сеть водоотведения является самотечно-напорной и предназначена для транспортирования хозяйственно-бытовых и производственных </w:t>
      </w:r>
      <w:r w:rsidRPr="00556477">
        <w:rPr>
          <w:sz w:val="24"/>
        </w:rPr>
        <w:lastRenderedPageBreak/>
        <w:t>сточных вод на очистные сооружения.</w:t>
      </w:r>
      <w:r w:rsidR="00B96CFF">
        <w:rPr>
          <w:sz w:val="24"/>
        </w:rPr>
        <w:t xml:space="preserve"> </w:t>
      </w:r>
      <w:r w:rsidRPr="00556477">
        <w:rPr>
          <w:sz w:val="24"/>
        </w:rPr>
        <w:t>Канализационными сетями охвачено менее 40 % территории жилой застройки</w:t>
      </w:r>
      <w:r>
        <w:rPr>
          <w:sz w:val="24"/>
        </w:rPr>
        <w:t xml:space="preserve"> поселения.</w:t>
      </w:r>
    </w:p>
    <w:p w14:paraId="0E539A4D" w14:textId="7EA20E3F" w:rsidR="00556477" w:rsidRPr="00556477" w:rsidRDefault="00B96CFF" w:rsidP="00556477">
      <w:pPr>
        <w:spacing w:line="360" w:lineRule="auto"/>
        <w:ind w:firstLine="708"/>
        <w:jc w:val="both"/>
        <w:rPr>
          <w:sz w:val="24"/>
        </w:rPr>
      </w:pPr>
      <w:r w:rsidRPr="00B96CFF">
        <w:rPr>
          <w:sz w:val="24"/>
        </w:rPr>
        <w:t>Длительный срок эксплуатации, агрессивная среда, увеличение объемов перекачивания сточных вод привели к физическому износу сетей, оборудования и сооружений системы водоотведения</w:t>
      </w:r>
    </w:p>
    <w:p w14:paraId="7BCB542D" w14:textId="0A0F0692" w:rsidR="00F52032" w:rsidRPr="007B1E36" w:rsidRDefault="00F52032" w:rsidP="00B65B4E">
      <w:pPr>
        <w:spacing w:line="360" w:lineRule="auto"/>
        <w:ind w:firstLine="708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Теплоснабжение</w:t>
      </w:r>
    </w:p>
    <w:p w14:paraId="7A3BD850" w14:textId="525BAC37" w:rsidR="000A0557" w:rsidRDefault="00A87B14" w:rsidP="00A87B14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На территории </w:t>
      </w:r>
      <w:r w:rsidR="00B96CFF">
        <w:rPr>
          <w:sz w:val="24"/>
        </w:rPr>
        <w:t xml:space="preserve">поселения </w:t>
      </w:r>
      <w:r w:rsidRPr="007B1E36">
        <w:rPr>
          <w:sz w:val="24"/>
        </w:rPr>
        <w:t xml:space="preserve">функционируют системы теплоснабжения, образованные на базе </w:t>
      </w:r>
      <w:r w:rsidR="00B96CFF">
        <w:rPr>
          <w:sz w:val="24"/>
        </w:rPr>
        <w:t xml:space="preserve">двух </w:t>
      </w:r>
      <w:r w:rsidRPr="007B1E36">
        <w:rPr>
          <w:sz w:val="24"/>
        </w:rPr>
        <w:t>котельных</w:t>
      </w:r>
      <w:r w:rsidR="00B96CFF">
        <w:rPr>
          <w:sz w:val="24"/>
        </w:rPr>
        <w:t>, расположенных в п. Речной и п. Олимпийский.</w:t>
      </w:r>
      <w:r w:rsidRPr="007B1E36">
        <w:rPr>
          <w:sz w:val="24"/>
        </w:rPr>
        <w:t xml:space="preserve"> Основным топливом котельных </w:t>
      </w:r>
      <w:r w:rsidR="00B96CFF">
        <w:rPr>
          <w:sz w:val="24"/>
        </w:rPr>
        <w:t>является природный газ</w:t>
      </w:r>
      <w:r w:rsidR="00BC330E">
        <w:rPr>
          <w:sz w:val="24"/>
        </w:rPr>
        <w:t>, р</w:t>
      </w:r>
      <w:r w:rsidRPr="007B1E36">
        <w:rPr>
          <w:sz w:val="24"/>
        </w:rPr>
        <w:t xml:space="preserve">езервное топливо – </w:t>
      </w:r>
      <w:r w:rsidR="00B96CFF">
        <w:rPr>
          <w:sz w:val="24"/>
        </w:rPr>
        <w:t>дрова</w:t>
      </w:r>
      <w:r w:rsidRPr="007B1E36">
        <w:rPr>
          <w:sz w:val="24"/>
        </w:rPr>
        <w:t>.</w:t>
      </w:r>
      <w:r w:rsidR="00B96CFF">
        <w:rPr>
          <w:sz w:val="24"/>
        </w:rPr>
        <w:t xml:space="preserve"> </w:t>
      </w:r>
      <w:r w:rsidR="00BC330E">
        <w:rPr>
          <w:sz w:val="24"/>
        </w:rPr>
        <w:t xml:space="preserve">В п. Речной имеется резервная котельная, в качестве топлива используются дрова. </w:t>
      </w:r>
      <w:r w:rsidR="00B96CFF" w:rsidRPr="00B96CFF">
        <w:rPr>
          <w:sz w:val="24"/>
        </w:rPr>
        <w:t>Тепловые сети проложены в надземном и подземном исполнении и находятся в неудовлетворительном состоянии. Из-за высокого износа требуется капитальный ремонт тепловых сетей.</w:t>
      </w:r>
      <w:r w:rsidR="000A0557">
        <w:rPr>
          <w:sz w:val="24"/>
        </w:rPr>
        <w:t xml:space="preserve"> </w:t>
      </w:r>
    </w:p>
    <w:p w14:paraId="74B82B48" w14:textId="77777777" w:rsidR="000A0557" w:rsidRDefault="000A0557" w:rsidP="00A87B14">
      <w:pPr>
        <w:spacing w:line="360" w:lineRule="auto"/>
        <w:ind w:firstLine="708"/>
        <w:jc w:val="both"/>
        <w:rPr>
          <w:sz w:val="24"/>
        </w:rPr>
      </w:pPr>
    </w:p>
    <w:p w14:paraId="27CC9185" w14:textId="640D3117" w:rsidR="000A0557" w:rsidRDefault="000A0557" w:rsidP="00A87B14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У</w:t>
      </w:r>
      <w:r w:rsidRPr="000A0557">
        <w:rPr>
          <w:sz w:val="24"/>
        </w:rPr>
        <w:t>становленная мощность котельных сельского поселения превышает потребность в теплоте</w:t>
      </w:r>
      <w:r>
        <w:rPr>
          <w:sz w:val="24"/>
        </w:rPr>
        <w:t xml:space="preserve"> и </w:t>
      </w:r>
      <w:r w:rsidRPr="000A0557">
        <w:rPr>
          <w:sz w:val="24"/>
        </w:rPr>
        <w:t>подключенную нагрузку присоединенных потребителей</w:t>
      </w:r>
      <w:r>
        <w:rPr>
          <w:sz w:val="24"/>
        </w:rPr>
        <w:t>.</w:t>
      </w:r>
    </w:p>
    <w:p w14:paraId="5D081780" w14:textId="58614CCF" w:rsidR="00F52032" w:rsidRPr="007B1E36" w:rsidRDefault="000A0557" w:rsidP="00A87B14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П</w:t>
      </w:r>
      <w:r w:rsidRPr="000A0557">
        <w:rPr>
          <w:sz w:val="24"/>
        </w:rPr>
        <w:t>рирост объемов строительных фондов многоквартирных жилых домов,</w:t>
      </w:r>
      <w:r>
        <w:rPr>
          <w:sz w:val="24"/>
        </w:rPr>
        <w:t xml:space="preserve"> </w:t>
      </w:r>
      <w:r w:rsidRPr="000A0557">
        <w:rPr>
          <w:sz w:val="24"/>
        </w:rPr>
        <w:t>общественных, социальных</w:t>
      </w:r>
      <w:r>
        <w:rPr>
          <w:sz w:val="24"/>
        </w:rPr>
        <w:t>, производственных</w:t>
      </w:r>
      <w:r w:rsidRPr="000A0557">
        <w:rPr>
          <w:sz w:val="24"/>
        </w:rPr>
        <w:t xml:space="preserve"> и др. зданий</w:t>
      </w:r>
      <w:r>
        <w:rPr>
          <w:sz w:val="24"/>
        </w:rPr>
        <w:t xml:space="preserve">, </w:t>
      </w:r>
      <w:r w:rsidRPr="000A0557">
        <w:rPr>
          <w:sz w:val="24"/>
        </w:rPr>
        <w:t>подключенных к системе теплоснабжения</w:t>
      </w:r>
      <w:r>
        <w:rPr>
          <w:sz w:val="24"/>
        </w:rPr>
        <w:t>, не планируется.</w:t>
      </w:r>
    </w:p>
    <w:p w14:paraId="7A647368" w14:textId="77777777" w:rsidR="000A0557" w:rsidRPr="005949E9" w:rsidRDefault="000A0557" w:rsidP="000A0557">
      <w:pPr>
        <w:spacing w:line="360" w:lineRule="auto"/>
        <w:ind w:firstLine="708"/>
        <w:jc w:val="both"/>
        <w:rPr>
          <w:b/>
          <w:bCs/>
          <w:i/>
          <w:iCs/>
          <w:sz w:val="24"/>
        </w:rPr>
      </w:pPr>
      <w:r w:rsidRPr="005949E9">
        <w:rPr>
          <w:b/>
          <w:bCs/>
          <w:i/>
          <w:iCs/>
          <w:sz w:val="24"/>
        </w:rPr>
        <w:t>Газоснабжение</w:t>
      </w:r>
    </w:p>
    <w:p w14:paraId="7AAC6752" w14:textId="18C39CC4" w:rsidR="000A0557" w:rsidRPr="005949E9" w:rsidRDefault="000A0557" w:rsidP="000A0557">
      <w:pPr>
        <w:spacing w:line="360" w:lineRule="auto"/>
        <w:ind w:firstLine="708"/>
        <w:jc w:val="both"/>
        <w:rPr>
          <w:sz w:val="24"/>
        </w:rPr>
      </w:pPr>
      <w:r w:rsidRPr="005949E9">
        <w:rPr>
          <w:sz w:val="24"/>
        </w:rPr>
        <w:t>Территория сельского поселения является газифицированной природным газом.</w:t>
      </w:r>
      <w:r w:rsidR="00BC330E" w:rsidRPr="005949E9">
        <w:rPr>
          <w:sz w:val="24"/>
        </w:rPr>
        <w:t xml:space="preserve"> Газоснабжением охвачены п. Речной, п. Олимпийский, д. </w:t>
      </w:r>
      <w:proofErr w:type="spellStart"/>
      <w:r w:rsidR="00BC330E" w:rsidRPr="005949E9">
        <w:rPr>
          <w:sz w:val="24"/>
        </w:rPr>
        <w:t>Слудное</w:t>
      </w:r>
      <w:proofErr w:type="spellEnd"/>
      <w:r w:rsidR="00BC330E" w:rsidRPr="005949E9">
        <w:rPr>
          <w:sz w:val="24"/>
        </w:rPr>
        <w:t>.</w:t>
      </w:r>
    </w:p>
    <w:p w14:paraId="643111B4" w14:textId="77777777" w:rsidR="000A0557" w:rsidRPr="007B1E36" w:rsidRDefault="000A0557" w:rsidP="00B65B4E">
      <w:pPr>
        <w:spacing w:line="360" w:lineRule="auto"/>
        <w:ind w:firstLine="708"/>
        <w:jc w:val="both"/>
      </w:pPr>
    </w:p>
    <w:p w14:paraId="12932EAF" w14:textId="73E6E5C8" w:rsidR="0063502E" w:rsidRPr="007B1E36" w:rsidRDefault="0063502E" w:rsidP="0063502E">
      <w:pPr>
        <w:rPr>
          <w:sz w:val="24"/>
        </w:rPr>
      </w:pPr>
      <w:r w:rsidRPr="007B1E36">
        <w:rPr>
          <w:sz w:val="24"/>
        </w:rPr>
        <w:t xml:space="preserve">Таблица </w:t>
      </w:r>
      <w:r w:rsidR="00B96CFF">
        <w:rPr>
          <w:sz w:val="24"/>
        </w:rPr>
        <w:t>4</w:t>
      </w:r>
      <w:r w:rsidRPr="007B1E36">
        <w:rPr>
          <w:sz w:val="24"/>
        </w:rPr>
        <w:t xml:space="preserve">. Состояние объектов </w:t>
      </w:r>
      <w:r w:rsidR="00F52032" w:rsidRPr="007B1E36">
        <w:rPr>
          <w:sz w:val="24"/>
        </w:rPr>
        <w:t>коммунальной сферы</w:t>
      </w:r>
      <w:r w:rsidR="002D6655" w:rsidRPr="007B1E36">
        <w:rPr>
          <w:sz w:val="24"/>
        </w:rPr>
        <w:t xml:space="preserve">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0"/>
        <w:gridCol w:w="1255"/>
        <w:gridCol w:w="840"/>
        <w:gridCol w:w="835"/>
        <w:gridCol w:w="835"/>
      </w:tblGrid>
      <w:tr w:rsidR="007B1E36" w:rsidRPr="007B1E36" w14:paraId="2F7530F5" w14:textId="4C8955F7" w:rsidTr="0063502E"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8D690" w14:textId="77777777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Показатели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C4D91" w14:textId="77777777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Ед. измерения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8AC3D" w14:textId="6AB97FA3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2017</w:t>
            </w:r>
          </w:p>
          <w:p w14:paraId="55545DAD" w14:textId="77777777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год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A948F" w14:textId="018B15BE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2018</w:t>
            </w:r>
          </w:p>
          <w:p w14:paraId="6541FC34" w14:textId="77777777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год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E5145" w14:textId="4C423DC3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2019</w:t>
            </w:r>
          </w:p>
          <w:p w14:paraId="4BB3BECB" w14:textId="2FB0BD87" w:rsidR="0063502E" w:rsidRPr="007B1E36" w:rsidRDefault="0063502E" w:rsidP="0063502E">
            <w:pPr>
              <w:jc w:val="center"/>
              <w:rPr>
                <w:bCs/>
                <w:sz w:val="24"/>
              </w:rPr>
            </w:pPr>
            <w:r w:rsidRPr="007B1E36">
              <w:rPr>
                <w:bCs/>
                <w:sz w:val="24"/>
              </w:rPr>
              <w:t>год</w:t>
            </w:r>
          </w:p>
        </w:tc>
      </w:tr>
      <w:tr w:rsidR="00BC330E" w:rsidRPr="007B1E36" w14:paraId="7B9A8AB5" w14:textId="77777777" w:rsidTr="00DE5BD2">
        <w:trPr>
          <w:trHeight w:val="418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193FA" w14:textId="260228A4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>Одиночное протяжение уличной газовой сети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6A155" w14:textId="0CD98CE2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8069C" w14:textId="10FE7BD1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15511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24227" w14:textId="0DE0BFDE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15511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07D7A" w14:textId="022D714F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15511</w:t>
            </w:r>
          </w:p>
        </w:tc>
      </w:tr>
      <w:tr w:rsidR="00BC330E" w:rsidRPr="007B1E36" w14:paraId="0423B348" w14:textId="77777777" w:rsidTr="00DE5BD2">
        <w:trPr>
          <w:trHeight w:val="418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8E891" w14:textId="474205D6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 xml:space="preserve">Протяженность тепловых и паровых сетей в двухтрубном исчислении 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ED89F" w14:textId="4AE6AAE6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90C59" w14:textId="2839D010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5600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BA234" w14:textId="254BFEDF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5600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A5FA2" w14:textId="39B8733F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5600</w:t>
            </w:r>
          </w:p>
        </w:tc>
      </w:tr>
      <w:tr w:rsidR="00BC330E" w:rsidRPr="007B1E36" w14:paraId="70B84BE6" w14:textId="77777777" w:rsidTr="00DE5BD2">
        <w:trPr>
          <w:trHeight w:val="418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F3E37" w14:textId="0D071816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>Протяженность тепловых и паровых сетей в двухтрубном исчислении, нуждающихся в замене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2A0D2" w14:textId="26DBF2F4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04DC9" w14:textId="2913100A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1284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50C62" w14:textId="53475925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500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8E8D0" w14:textId="24E55228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500</w:t>
            </w:r>
          </w:p>
        </w:tc>
      </w:tr>
      <w:tr w:rsidR="00BC330E" w:rsidRPr="007B1E36" w14:paraId="2D9827EF" w14:textId="77777777" w:rsidTr="00DE5BD2">
        <w:trPr>
          <w:trHeight w:val="418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3AEF" w14:textId="756D3CAD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>Протяженность тепловых и паровых сетей, которые были заменены и отремонтированы за отчетный год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2A463" w14:textId="7ABDBFA4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94155" w14:textId="5C6DEE16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926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C2BC6" w14:textId="0053B769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481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8393A" w14:textId="77777777" w:rsidR="00BC330E" w:rsidRPr="00DE5BD2" w:rsidRDefault="00BC330E" w:rsidP="00BC330E">
            <w:pPr>
              <w:jc w:val="center"/>
              <w:rPr>
                <w:sz w:val="24"/>
              </w:rPr>
            </w:pPr>
          </w:p>
        </w:tc>
      </w:tr>
      <w:tr w:rsidR="00BC330E" w:rsidRPr="007B1E36" w14:paraId="4FF30EB7" w14:textId="49AB5853" w:rsidTr="00DE5BD2">
        <w:trPr>
          <w:trHeight w:val="418"/>
        </w:trPr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3E738" w14:textId="77777777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 xml:space="preserve">Одиночное протяжение уличной водопроводной сети 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A1C5E" w14:textId="77777777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F37DC" w14:textId="10C02785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9500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EDA8D" w14:textId="36B8CC91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9500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8352E" w14:textId="6A8CB9CE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10400</w:t>
            </w:r>
          </w:p>
        </w:tc>
      </w:tr>
      <w:tr w:rsidR="00BC330E" w:rsidRPr="007B1E36" w14:paraId="1DAC93B6" w14:textId="31CCF510" w:rsidTr="00DE5BD2"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864DD" w14:textId="77777777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>Одиночное протяжение уличной водопроводной сети, нуждающейся в замене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238B8" w14:textId="77777777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6BACC" w14:textId="0C2BBB5C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9000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8D051" w14:textId="04BF7A5D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9000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22801" w14:textId="40C5EF44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9000</w:t>
            </w:r>
          </w:p>
        </w:tc>
      </w:tr>
      <w:tr w:rsidR="00BC330E" w:rsidRPr="007B1E36" w14:paraId="5BA9EC74" w14:textId="77777777" w:rsidTr="00DE5BD2"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BC711" w14:textId="1B07529F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lastRenderedPageBreak/>
              <w:t>Одиночное протяжение уличной канализационной сети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0D0B5" w14:textId="182D126B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3A193" w14:textId="50DFE509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7500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A3482" w14:textId="38625E44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7500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D2A3B" w14:textId="30C738EF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6100</w:t>
            </w:r>
          </w:p>
        </w:tc>
      </w:tr>
      <w:tr w:rsidR="00BC330E" w:rsidRPr="007B1E36" w14:paraId="730B7EAB" w14:textId="77777777" w:rsidTr="00DE5BD2">
        <w:tc>
          <w:tcPr>
            <w:tcW w:w="2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8C5EC" w14:textId="50DD624B" w:rsidR="00BC330E" w:rsidRPr="00DE5BD2" w:rsidRDefault="00BC330E" w:rsidP="00BC330E">
            <w:pPr>
              <w:rPr>
                <w:sz w:val="24"/>
              </w:rPr>
            </w:pPr>
            <w:r w:rsidRPr="00DE5BD2">
              <w:rPr>
                <w:sz w:val="24"/>
              </w:rPr>
              <w:t>Одиночное протяжение уличной канализационной сети, нуждающейся в замене</w:t>
            </w:r>
          </w:p>
        </w:tc>
        <w:tc>
          <w:tcPr>
            <w:tcW w:w="6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D946B" w14:textId="02A6FF10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метр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3DB15" w14:textId="1F900011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1000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8AB8A" w14:textId="725F5647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1000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9B116" w14:textId="4E7DD448" w:rsidR="00BC330E" w:rsidRPr="00DE5BD2" w:rsidRDefault="00BC330E" w:rsidP="00BC330E">
            <w:pPr>
              <w:jc w:val="center"/>
              <w:rPr>
                <w:sz w:val="24"/>
              </w:rPr>
            </w:pPr>
            <w:r w:rsidRPr="00DE5BD2">
              <w:rPr>
                <w:sz w:val="24"/>
              </w:rPr>
              <w:t>1000</w:t>
            </w:r>
          </w:p>
        </w:tc>
      </w:tr>
    </w:tbl>
    <w:p w14:paraId="6F945594" w14:textId="50C3FDF8" w:rsidR="00336E04" w:rsidRPr="007B1E36" w:rsidRDefault="00336E04" w:rsidP="00336E04">
      <w:pPr>
        <w:spacing w:line="360" w:lineRule="auto"/>
        <w:ind w:firstLine="708"/>
        <w:jc w:val="both"/>
      </w:pPr>
    </w:p>
    <w:p w14:paraId="293B326C" w14:textId="2411B523" w:rsidR="00947A92" w:rsidRPr="005949E9" w:rsidRDefault="00B36E52" w:rsidP="00336E04">
      <w:pPr>
        <w:spacing w:line="360" w:lineRule="auto"/>
        <w:ind w:firstLine="708"/>
        <w:jc w:val="both"/>
        <w:rPr>
          <w:b/>
          <w:bCs/>
          <w:i/>
          <w:iCs/>
          <w:sz w:val="24"/>
        </w:rPr>
      </w:pPr>
      <w:r w:rsidRPr="005949E9">
        <w:rPr>
          <w:b/>
          <w:bCs/>
          <w:i/>
          <w:iCs/>
          <w:sz w:val="24"/>
        </w:rPr>
        <w:t>Электроснабжение</w:t>
      </w:r>
    </w:p>
    <w:p w14:paraId="6A1A0887" w14:textId="2764D451" w:rsidR="009476D6" w:rsidRPr="007B1E36" w:rsidRDefault="009476D6" w:rsidP="00B36E52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В схеме электроснабжения </w:t>
      </w:r>
      <w:r w:rsidR="005949E9">
        <w:rPr>
          <w:sz w:val="24"/>
        </w:rPr>
        <w:t>сельского поселения</w:t>
      </w:r>
      <w:r w:rsidRPr="007B1E36">
        <w:rPr>
          <w:sz w:val="24"/>
        </w:rPr>
        <w:t xml:space="preserve"> функционирует центр питания – понижающая подстанция напряжением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филиала «Кировэнерго ПАО «МРСК Центра и Приволжья» - </w:t>
      </w:r>
      <w:proofErr w:type="spellStart"/>
      <w:r w:rsidR="005949E9">
        <w:rPr>
          <w:sz w:val="24"/>
        </w:rPr>
        <w:t>одно</w:t>
      </w:r>
      <w:r w:rsidRPr="007B1E36">
        <w:rPr>
          <w:sz w:val="24"/>
        </w:rPr>
        <w:t>трансформаторная</w:t>
      </w:r>
      <w:proofErr w:type="spellEnd"/>
      <w:r w:rsidRPr="007B1E36">
        <w:rPr>
          <w:sz w:val="24"/>
        </w:rPr>
        <w:t xml:space="preserve"> ПС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</w:t>
      </w:r>
      <w:r w:rsidR="005949E9">
        <w:rPr>
          <w:sz w:val="24"/>
        </w:rPr>
        <w:t>Бурмакино</w:t>
      </w:r>
      <w:r w:rsidRPr="007B1E36">
        <w:rPr>
          <w:sz w:val="24"/>
        </w:rPr>
        <w:t xml:space="preserve"> мощностью 6,3 МВА. </w:t>
      </w:r>
    </w:p>
    <w:p w14:paraId="5F0B731B" w14:textId="15EFB201" w:rsidR="00B36E52" w:rsidRPr="007B1E36" w:rsidRDefault="00B36E52" w:rsidP="009D7AD6">
      <w:pPr>
        <w:spacing w:line="360" w:lineRule="auto"/>
        <w:ind w:firstLine="708"/>
        <w:jc w:val="both"/>
        <w:rPr>
          <w:sz w:val="24"/>
        </w:rPr>
      </w:pPr>
      <w:bookmarkStart w:id="4" w:name="_Hlk53307197"/>
      <w:r w:rsidRPr="007B1E36">
        <w:rPr>
          <w:sz w:val="24"/>
        </w:rPr>
        <w:t xml:space="preserve">ПС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</w:t>
      </w:r>
      <w:r w:rsidR="00083CF1">
        <w:rPr>
          <w:sz w:val="24"/>
        </w:rPr>
        <w:t>Бурмакино</w:t>
      </w:r>
      <w:r w:rsidRPr="007B1E36">
        <w:rPr>
          <w:sz w:val="24"/>
        </w:rPr>
        <w:t xml:space="preserve"> питается по ВЛ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>:</w:t>
      </w:r>
    </w:p>
    <w:p w14:paraId="554BAF0B" w14:textId="4D625FA9" w:rsidR="00B36E52" w:rsidRPr="007B1E36" w:rsidRDefault="00B36E52" w:rsidP="00B36E52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</w:t>
      </w:r>
      <w:bookmarkStart w:id="5" w:name="_Hlk68446179"/>
      <w:r w:rsidR="00083CF1" w:rsidRPr="00083CF1">
        <w:rPr>
          <w:sz w:val="24"/>
        </w:rPr>
        <w:t>ВЛ</w:t>
      </w:r>
      <w:r w:rsidR="00083CF1">
        <w:rPr>
          <w:sz w:val="24"/>
        </w:rPr>
        <w:t xml:space="preserve"> </w:t>
      </w:r>
      <w:r w:rsidR="00083CF1" w:rsidRPr="00083CF1">
        <w:rPr>
          <w:sz w:val="24"/>
        </w:rPr>
        <w:t>110</w:t>
      </w:r>
      <w:r w:rsidR="00083CF1">
        <w:rPr>
          <w:sz w:val="24"/>
        </w:rPr>
        <w:t xml:space="preserve"> </w:t>
      </w:r>
      <w:proofErr w:type="spellStart"/>
      <w:r w:rsidR="00083CF1" w:rsidRPr="00083CF1">
        <w:rPr>
          <w:sz w:val="24"/>
        </w:rPr>
        <w:t>кВ</w:t>
      </w:r>
      <w:proofErr w:type="spellEnd"/>
      <w:r w:rsidR="00083CF1" w:rsidRPr="00083CF1">
        <w:rPr>
          <w:sz w:val="24"/>
        </w:rPr>
        <w:t xml:space="preserve"> Вятка-Бурмакино с отп</w:t>
      </w:r>
      <w:r w:rsidR="00083CF1">
        <w:rPr>
          <w:sz w:val="24"/>
        </w:rPr>
        <w:t>айкой</w:t>
      </w:r>
      <w:r w:rsidR="00083CF1" w:rsidRPr="00083CF1">
        <w:rPr>
          <w:sz w:val="24"/>
        </w:rPr>
        <w:t xml:space="preserve"> на Перекоп, </w:t>
      </w:r>
      <w:proofErr w:type="spellStart"/>
      <w:r w:rsidR="00083CF1" w:rsidRPr="00083CF1">
        <w:rPr>
          <w:sz w:val="24"/>
        </w:rPr>
        <w:t>Кстинино</w:t>
      </w:r>
      <w:bookmarkEnd w:id="5"/>
      <w:proofErr w:type="spellEnd"/>
      <w:r w:rsidR="00DF4A6A">
        <w:rPr>
          <w:sz w:val="24"/>
        </w:rPr>
        <w:t xml:space="preserve">, </w:t>
      </w:r>
      <w:r w:rsidRPr="007B1E36">
        <w:rPr>
          <w:sz w:val="24"/>
        </w:rPr>
        <w:t xml:space="preserve">протяженность трассы ВЛ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по территории </w:t>
      </w:r>
      <w:r w:rsidR="00083CF1">
        <w:rPr>
          <w:sz w:val="24"/>
        </w:rPr>
        <w:t>поселения</w:t>
      </w:r>
      <w:r w:rsidR="009D7AD6" w:rsidRPr="007B1E36">
        <w:rPr>
          <w:sz w:val="24"/>
        </w:rPr>
        <w:t xml:space="preserve"> </w:t>
      </w:r>
      <w:r w:rsidRPr="007B1E36">
        <w:rPr>
          <w:sz w:val="24"/>
        </w:rPr>
        <w:t xml:space="preserve">– </w:t>
      </w:r>
      <w:r w:rsidR="00083CF1">
        <w:rPr>
          <w:sz w:val="24"/>
        </w:rPr>
        <w:t>3</w:t>
      </w:r>
      <w:r w:rsidRPr="007B1E36">
        <w:rPr>
          <w:sz w:val="24"/>
        </w:rPr>
        <w:t>.</w:t>
      </w:r>
      <w:r w:rsidR="00DF4A6A">
        <w:rPr>
          <w:sz w:val="24"/>
        </w:rPr>
        <w:t>9</w:t>
      </w:r>
      <w:r w:rsidRPr="007B1E36">
        <w:rPr>
          <w:sz w:val="24"/>
        </w:rPr>
        <w:t xml:space="preserve"> км;</w:t>
      </w:r>
    </w:p>
    <w:p w14:paraId="538729D6" w14:textId="616CCD65" w:rsidR="00B36E52" w:rsidRDefault="00B36E52" w:rsidP="00B36E52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</w:t>
      </w:r>
      <w:bookmarkStart w:id="6" w:name="_Hlk68446205"/>
      <w:r w:rsidRPr="007B1E36">
        <w:rPr>
          <w:sz w:val="24"/>
        </w:rPr>
        <w:t xml:space="preserve">ВЛ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</w:t>
      </w:r>
      <w:r w:rsidR="00DF4A6A" w:rsidRPr="00DF4A6A">
        <w:rPr>
          <w:sz w:val="24"/>
        </w:rPr>
        <w:t>Бурмакино-Нолинск</w:t>
      </w:r>
      <w:bookmarkEnd w:id="6"/>
      <w:r w:rsidRPr="007B1E36">
        <w:rPr>
          <w:sz w:val="24"/>
        </w:rPr>
        <w:t xml:space="preserve">, протяженность трассы ВЛ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по территории </w:t>
      </w:r>
      <w:r w:rsidR="00083CF1">
        <w:rPr>
          <w:sz w:val="24"/>
        </w:rPr>
        <w:t xml:space="preserve">поселения </w:t>
      </w:r>
      <w:r w:rsidRPr="007B1E36">
        <w:rPr>
          <w:sz w:val="24"/>
        </w:rPr>
        <w:t xml:space="preserve">– </w:t>
      </w:r>
      <w:r w:rsidR="00DF4A6A">
        <w:rPr>
          <w:sz w:val="24"/>
        </w:rPr>
        <w:t>10</w:t>
      </w:r>
      <w:r w:rsidRPr="007B1E36">
        <w:rPr>
          <w:sz w:val="24"/>
        </w:rPr>
        <w:t xml:space="preserve"> км</w:t>
      </w:r>
      <w:r w:rsidR="00083CF1">
        <w:rPr>
          <w:sz w:val="24"/>
        </w:rPr>
        <w:t>;</w:t>
      </w:r>
    </w:p>
    <w:p w14:paraId="08F35F6D" w14:textId="77777777" w:rsidR="00083CF1" w:rsidRPr="007B1E36" w:rsidRDefault="00083CF1" w:rsidP="00B36E52">
      <w:pPr>
        <w:spacing w:line="360" w:lineRule="auto"/>
        <w:jc w:val="both"/>
        <w:rPr>
          <w:sz w:val="24"/>
        </w:rPr>
      </w:pPr>
    </w:p>
    <w:p w14:paraId="78CCBF88" w14:textId="079C4FC9" w:rsidR="00740358" w:rsidRDefault="00740358" w:rsidP="00B36E52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ab/>
        <w:t xml:space="preserve">По территории муниципального </w:t>
      </w:r>
      <w:r w:rsidR="00DF4A6A">
        <w:rPr>
          <w:sz w:val="24"/>
        </w:rPr>
        <w:t>образования Речное сельское поселение</w:t>
      </w:r>
      <w:r w:rsidRPr="007B1E36">
        <w:rPr>
          <w:sz w:val="24"/>
        </w:rPr>
        <w:t xml:space="preserve"> проход</w:t>
      </w:r>
      <w:r w:rsidR="00DF4A6A">
        <w:rPr>
          <w:sz w:val="24"/>
        </w:rPr>
        <w:t>я</w:t>
      </w:r>
      <w:r w:rsidRPr="007B1E36">
        <w:rPr>
          <w:sz w:val="24"/>
        </w:rPr>
        <w:t>т</w:t>
      </w:r>
      <w:r w:rsidR="00DF4A6A">
        <w:rPr>
          <w:sz w:val="24"/>
        </w:rPr>
        <w:t xml:space="preserve">: </w:t>
      </w:r>
      <w:r w:rsidRPr="007B1E36">
        <w:rPr>
          <w:sz w:val="24"/>
        </w:rPr>
        <w:t xml:space="preserve">ВЛ 500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Вятка-Воткинская ГЭС, протяженность по территории </w:t>
      </w:r>
      <w:r w:rsidR="00DF4A6A">
        <w:rPr>
          <w:sz w:val="24"/>
        </w:rPr>
        <w:t>поселения</w:t>
      </w:r>
      <w:r w:rsidRPr="007B1E36">
        <w:rPr>
          <w:sz w:val="24"/>
        </w:rPr>
        <w:t xml:space="preserve"> </w:t>
      </w:r>
      <w:r w:rsidR="00DF4A6A">
        <w:rPr>
          <w:sz w:val="24"/>
        </w:rPr>
        <w:t>11.7</w:t>
      </w:r>
      <w:r w:rsidRPr="007B1E36">
        <w:rPr>
          <w:sz w:val="24"/>
        </w:rPr>
        <w:t xml:space="preserve"> км</w:t>
      </w:r>
      <w:r w:rsidR="00DF4A6A">
        <w:rPr>
          <w:sz w:val="24"/>
        </w:rPr>
        <w:t>;</w:t>
      </w:r>
    </w:p>
    <w:p w14:paraId="558B02CB" w14:textId="425D0DF2" w:rsidR="00DF4A6A" w:rsidRDefault="00DF4A6A" w:rsidP="00DF4A6A">
      <w:pPr>
        <w:spacing w:line="360" w:lineRule="auto"/>
        <w:jc w:val="both"/>
        <w:rPr>
          <w:sz w:val="24"/>
        </w:rPr>
      </w:pPr>
      <w:bookmarkStart w:id="7" w:name="_Hlk68446244"/>
      <w:r w:rsidRPr="00DF4A6A">
        <w:rPr>
          <w:sz w:val="24"/>
        </w:rPr>
        <w:t xml:space="preserve">ВЛ-220 </w:t>
      </w:r>
      <w:proofErr w:type="spellStart"/>
      <w:r w:rsidRPr="00DF4A6A">
        <w:rPr>
          <w:sz w:val="24"/>
        </w:rPr>
        <w:t>кВ</w:t>
      </w:r>
      <w:proofErr w:type="spellEnd"/>
      <w:r w:rsidRPr="00DF4A6A">
        <w:rPr>
          <w:sz w:val="24"/>
        </w:rPr>
        <w:t xml:space="preserve"> Вятка-Лебяжье</w:t>
      </w:r>
      <w:bookmarkEnd w:id="7"/>
      <w:r>
        <w:rPr>
          <w:sz w:val="24"/>
        </w:rPr>
        <w:t xml:space="preserve">, </w:t>
      </w:r>
      <w:r w:rsidRPr="007B1E36">
        <w:rPr>
          <w:sz w:val="24"/>
        </w:rPr>
        <w:t xml:space="preserve">протяженность по территории </w:t>
      </w:r>
      <w:r>
        <w:rPr>
          <w:sz w:val="24"/>
        </w:rPr>
        <w:t>поселения</w:t>
      </w:r>
      <w:r w:rsidRPr="007B1E36">
        <w:rPr>
          <w:sz w:val="24"/>
        </w:rPr>
        <w:t xml:space="preserve"> </w:t>
      </w:r>
      <w:r>
        <w:rPr>
          <w:sz w:val="24"/>
        </w:rPr>
        <w:t>9.2</w:t>
      </w:r>
      <w:r w:rsidRPr="007B1E36">
        <w:rPr>
          <w:sz w:val="24"/>
        </w:rPr>
        <w:t xml:space="preserve"> км</w:t>
      </w:r>
      <w:r>
        <w:rPr>
          <w:sz w:val="24"/>
        </w:rPr>
        <w:t>.</w:t>
      </w:r>
    </w:p>
    <w:p w14:paraId="7824ACA2" w14:textId="27758430" w:rsidR="00DF4A6A" w:rsidRPr="007B1E36" w:rsidRDefault="00DF4A6A" w:rsidP="00DF4A6A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Кроме того, на территории поселения расположена </w:t>
      </w:r>
      <w:proofErr w:type="spellStart"/>
      <w:r>
        <w:rPr>
          <w:sz w:val="24"/>
        </w:rPr>
        <w:t>двух</w:t>
      </w:r>
      <w:r w:rsidRPr="007B1E36">
        <w:rPr>
          <w:sz w:val="24"/>
        </w:rPr>
        <w:t>трансформаторная</w:t>
      </w:r>
      <w:proofErr w:type="spellEnd"/>
      <w:r w:rsidRPr="007B1E36">
        <w:rPr>
          <w:sz w:val="24"/>
        </w:rPr>
        <w:t xml:space="preserve"> ПС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</w:t>
      </w:r>
      <w:r>
        <w:rPr>
          <w:sz w:val="24"/>
        </w:rPr>
        <w:t>Речная</w:t>
      </w:r>
      <w:r w:rsidRPr="007B1E36">
        <w:rPr>
          <w:sz w:val="24"/>
        </w:rPr>
        <w:t xml:space="preserve"> мощностью </w:t>
      </w:r>
      <w:r>
        <w:rPr>
          <w:sz w:val="24"/>
        </w:rPr>
        <w:t>12.6</w:t>
      </w:r>
      <w:r w:rsidRPr="007B1E36">
        <w:rPr>
          <w:sz w:val="24"/>
        </w:rPr>
        <w:t xml:space="preserve"> МВА.</w:t>
      </w:r>
      <w:r w:rsidR="001B22B3">
        <w:rPr>
          <w:sz w:val="24"/>
        </w:rPr>
        <w:t xml:space="preserve"> </w:t>
      </w:r>
    </w:p>
    <w:p w14:paraId="016DF809" w14:textId="029BA0D4" w:rsidR="00B36E52" w:rsidRPr="007B1E36" w:rsidRDefault="00B36E52" w:rsidP="00B36E52">
      <w:pPr>
        <w:spacing w:line="360" w:lineRule="auto"/>
        <w:jc w:val="both"/>
        <w:rPr>
          <w:sz w:val="24"/>
        </w:rPr>
      </w:pPr>
      <w:r w:rsidRPr="007B1E36">
        <w:tab/>
      </w:r>
      <w:r w:rsidR="009D7AD6" w:rsidRPr="007B1E36">
        <w:rPr>
          <w:sz w:val="24"/>
        </w:rPr>
        <w:t xml:space="preserve">Распределительная сеть на территории </w:t>
      </w:r>
      <w:r w:rsidR="001B22B3">
        <w:rPr>
          <w:sz w:val="24"/>
        </w:rPr>
        <w:t>сельского поселения</w:t>
      </w:r>
      <w:r w:rsidR="009D7AD6" w:rsidRPr="007B1E36">
        <w:rPr>
          <w:sz w:val="24"/>
        </w:rPr>
        <w:t xml:space="preserve"> выполнена в виде воздушных линий электропередачи напряжением </w:t>
      </w:r>
      <w:r w:rsidR="005F5987" w:rsidRPr="007B1E36">
        <w:rPr>
          <w:sz w:val="24"/>
        </w:rPr>
        <w:t xml:space="preserve">10 </w:t>
      </w:r>
      <w:proofErr w:type="spellStart"/>
      <w:r w:rsidR="009D7AD6" w:rsidRPr="007B1E36">
        <w:rPr>
          <w:sz w:val="24"/>
        </w:rPr>
        <w:t>кВ</w:t>
      </w:r>
      <w:bookmarkEnd w:id="4"/>
      <w:proofErr w:type="spellEnd"/>
      <w:r w:rsidR="009D7AD6" w:rsidRPr="007B1E36">
        <w:rPr>
          <w:sz w:val="24"/>
        </w:rPr>
        <w:t>, принадлежащих, в основном, филиалу «Кировэнерго  ПАО «МРСК Центра и Приволжья».</w:t>
      </w:r>
    </w:p>
    <w:p w14:paraId="32AB478D" w14:textId="1C10BDEA" w:rsidR="005F5987" w:rsidRPr="001B22B3" w:rsidRDefault="005F5987" w:rsidP="005F5987">
      <w:pPr>
        <w:spacing w:line="360" w:lineRule="auto"/>
        <w:ind w:firstLine="567"/>
        <w:jc w:val="both"/>
        <w:rPr>
          <w:sz w:val="24"/>
        </w:rPr>
      </w:pPr>
      <w:r w:rsidRPr="001B22B3">
        <w:rPr>
          <w:sz w:val="24"/>
        </w:rPr>
        <w:t xml:space="preserve">Задачи развития систем электроснабжения </w:t>
      </w:r>
      <w:r w:rsidR="001B22B3">
        <w:rPr>
          <w:sz w:val="24"/>
        </w:rPr>
        <w:t>поселения</w:t>
      </w:r>
      <w:r w:rsidRPr="001B22B3">
        <w:rPr>
          <w:sz w:val="24"/>
        </w:rPr>
        <w:t xml:space="preserve"> включают:</w:t>
      </w:r>
    </w:p>
    <w:p w14:paraId="6FE4C682" w14:textId="77777777" w:rsidR="005F5987" w:rsidRPr="001B22B3" w:rsidRDefault="005F5987" w:rsidP="005F5987">
      <w:pPr>
        <w:spacing w:line="360" w:lineRule="auto"/>
        <w:jc w:val="both"/>
        <w:rPr>
          <w:sz w:val="24"/>
        </w:rPr>
      </w:pPr>
      <w:r w:rsidRPr="001B22B3">
        <w:rPr>
          <w:sz w:val="24"/>
        </w:rPr>
        <w:t xml:space="preserve"> -  реконструкцию электрических сетей, увеличения их пропускной способности;</w:t>
      </w:r>
    </w:p>
    <w:p w14:paraId="36A064B6" w14:textId="600DE1B8" w:rsidR="005F5987" w:rsidRPr="001B22B3" w:rsidRDefault="005F5987" w:rsidP="005F5987">
      <w:pPr>
        <w:spacing w:line="360" w:lineRule="auto"/>
        <w:jc w:val="both"/>
        <w:rPr>
          <w:sz w:val="24"/>
        </w:rPr>
      </w:pPr>
      <w:r w:rsidRPr="001B22B3">
        <w:rPr>
          <w:sz w:val="24"/>
        </w:rPr>
        <w:t xml:space="preserve"> -  модернизацию систем учета электроэнергии;</w:t>
      </w:r>
    </w:p>
    <w:p w14:paraId="3EBE4C50" w14:textId="060C931C" w:rsidR="005F5987" w:rsidRPr="001B22B3" w:rsidRDefault="005F5987" w:rsidP="005F5987">
      <w:pPr>
        <w:spacing w:line="360" w:lineRule="auto"/>
        <w:jc w:val="both"/>
        <w:rPr>
          <w:sz w:val="24"/>
        </w:rPr>
      </w:pPr>
      <w:r w:rsidRPr="001B22B3">
        <w:rPr>
          <w:sz w:val="24"/>
        </w:rPr>
        <w:t xml:space="preserve"> - переход к цифровым активно-адаптивным сетям с распределенной интеллектуальной системой автоматизации и управления.</w:t>
      </w:r>
    </w:p>
    <w:p w14:paraId="2B745857" w14:textId="296DB9CE" w:rsidR="005F5987" w:rsidRPr="007B1E36" w:rsidRDefault="005F5987" w:rsidP="005F5987">
      <w:pPr>
        <w:spacing w:line="360" w:lineRule="auto"/>
        <w:jc w:val="both"/>
      </w:pPr>
    </w:p>
    <w:p w14:paraId="717DD027" w14:textId="5E034E00" w:rsidR="005F5987" w:rsidRPr="007B1E36" w:rsidRDefault="00740358" w:rsidP="005F5987">
      <w:pPr>
        <w:spacing w:line="360" w:lineRule="auto"/>
        <w:jc w:val="both"/>
        <w:rPr>
          <w:sz w:val="32"/>
          <w:szCs w:val="32"/>
        </w:rPr>
      </w:pPr>
      <w:r w:rsidRPr="005C0EDF">
        <w:rPr>
          <w:sz w:val="32"/>
          <w:szCs w:val="32"/>
        </w:rPr>
        <w:t>4. Современное состояние транспортной инфраструктуры</w:t>
      </w:r>
    </w:p>
    <w:p w14:paraId="210CE943" w14:textId="2B664B91" w:rsidR="0071240A" w:rsidRPr="007B1E36" w:rsidRDefault="0071240A" w:rsidP="000C5C1F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Внешнее сообщение </w:t>
      </w:r>
      <w:r w:rsidR="005C0EDF">
        <w:rPr>
          <w:sz w:val="24"/>
        </w:rPr>
        <w:t>сельского поселения</w:t>
      </w:r>
      <w:r w:rsidRPr="007B1E36">
        <w:rPr>
          <w:sz w:val="24"/>
        </w:rPr>
        <w:t xml:space="preserve"> осуществляется автомобильным транспортом. По территории округа проход</w:t>
      </w:r>
      <w:r w:rsidR="005C0EDF">
        <w:rPr>
          <w:sz w:val="24"/>
        </w:rPr>
        <w:t>и</w:t>
      </w:r>
      <w:r w:rsidRPr="007B1E36">
        <w:rPr>
          <w:sz w:val="24"/>
        </w:rPr>
        <w:t>т автодорог</w:t>
      </w:r>
      <w:r w:rsidR="005C0EDF">
        <w:rPr>
          <w:sz w:val="24"/>
        </w:rPr>
        <w:t>а</w:t>
      </w:r>
      <w:r w:rsidRPr="007B1E36">
        <w:rPr>
          <w:sz w:val="24"/>
        </w:rPr>
        <w:t xml:space="preserve"> регионального значения </w:t>
      </w:r>
      <w:r w:rsidR="005C0EDF">
        <w:rPr>
          <w:sz w:val="24"/>
        </w:rPr>
        <w:t>Киров-Малмыж-Вятские Поляны</w:t>
      </w:r>
      <w:r w:rsidRPr="007B1E36">
        <w:rPr>
          <w:sz w:val="24"/>
        </w:rPr>
        <w:t>.</w:t>
      </w:r>
    </w:p>
    <w:p w14:paraId="29A7BF77" w14:textId="6115A959" w:rsidR="000C5C1F" w:rsidRDefault="005C0EDF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Внутренняя связь между населенными пунктами осуществляется по автодорогам местного </w:t>
      </w:r>
      <w:r w:rsidR="00512626">
        <w:rPr>
          <w:sz w:val="24"/>
        </w:rPr>
        <w:t xml:space="preserve">(районного) </w:t>
      </w:r>
      <w:r>
        <w:rPr>
          <w:sz w:val="24"/>
        </w:rPr>
        <w:t>значения</w:t>
      </w:r>
      <w:r w:rsidR="00512626">
        <w:rPr>
          <w:sz w:val="24"/>
        </w:rPr>
        <w:t xml:space="preserve"> вне границ населенных пунктов Куменского района</w:t>
      </w:r>
      <w:r>
        <w:rPr>
          <w:sz w:val="24"/>
        </w:rPr>
        <w:t>:</w:t>
      </w:r>
    </w:p>
    <w:p w14:paraId="1299F32A" w14:textId="7F4F719C" w:rsidR="005C0EDF" w:rsidRDefault="005C0EDF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C0EDF">
        <w:rPr>
          <w:sz w:val="24"/>
        </w:rPr>
        <w:t>Киров</w:t>
      </w:r>
      <w:r>
        <w:rPr>
          <w:sz w:val="24"/>
        </w:rPr>
        <w:t xml:space="preserve"> - </w:t>
      </w:r>
      <w:r w:rsidRPr="005C0EDF">
        <w:rPr>
          <w:sz w:val="24"/>
        </w:rPr>
        <w:t>Малмыж - Вятские Поляны</w:t>
      </w:r>
      <w:r>
        <w:rPr>
          <w:sz w:val="24"/>
        </w:rPr>
        <w:t xml:space="preserve"> – </w:t>
      </w:r>
      <w:proofErr w:type="spellStart"/>
      <w:r w:rsidRPr="005C0EDF">
        <w:rPr>
          <w:sz w:val="24"/>
        </w:rPr>
        <w:t>Швецово</w:t>
      </w:r>
      <w:proofErr w:type="spellEnd"/>
      <w:r>
        <w:rPr>
          <w:sz w:val="24"/>
        </w:rPr>
        <w:t>;</w:t>
      </w:r>
    </w:p>
    <w:p w14:paraId="25C65812" w14:textId="6C644D98" w:rsidR="005C0EDF" w:rsidRDefault="005C0EDF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C0EDF">
        <w:rPr>
          <w:sz w:val="24"/>
        </w:rPr>
        <w:t>Киров</w:t>
      </w:r>
      <w:r w:rsidR="00512626">
        <w:rPr>
          <w:sz w:val="24"/>
        </w:rPr>
        <w:t xml:space="preserve"> - </w:t>
      </w:r>
      <w:r w:rsidRPr="005C0EDF">
        <w:rPr>
          <w:sz w:val="24"/>
        </w:rPr>
        <w:t>Малмыж - Вятские Поляны</w:t>
      </w:r>
      <w:r w:rsidR="00512626">
        <w:rPr>
          <w:sz w:val="24"/>
        </w:rPr>
        <w:t xml:space="preserve"> - </w:t>
      </w:r>
      <w:r w:rsidRPr="005C0EDF">
        <w:rPr>
          <w:sz w:val="24"/>
        </w:rPr>
        <w:t xml:space="preserve">Раменье </w:t>
      </w:r>
      <w:r w:rsidR="00512626">
        <w:rPr>
          <w:sz w:val="24"/>
        </w:rPr>
        <w:t>–</w:t>
      </w:r>
      <w:r w:rsidRPr="005C0EDF">
        <w:rPr>
          <w:sz w:val="24"/>
        </w:rPr>
        <w:t xml:space="preserve"> </w:t>
      </w:r>
      <w:proofErr w:type="spellStart"/>
      <w:r w:rsidRPr="005C0EDF">
        <w:rPr>
          <w:sz w:val="24"/>
        </w:rPr>
        <w:t>Нижнеивкино</w:t>
      </w:r>
      <w:proofErr w:type="spellEnd"/>
      <w:r w:rsidR="00512626">
        <w:rPr>
          <w:sz w:val="24"/>
        </w:rPr>
        <w:t>;</w:t>
      </w:r>
    </w:p>
    <w:p w14:paraId="5F01BD92" w14:textId="6969B7EA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12626">
        <w:rPr>
          <w:sz w:val="24"/>
        </w:rPr>
        <w:t>Киров</w:t>
      </w:r>
      <w:r>
        <w:rPr>
          <w:sz w:val="24"/>
        </w:rPr>
        <w:t xml:space="preserve"> - </w:t>
      </w:r>
      <w:r w:rsidRPr="00512626">
        <w:rPr>
          <w:sz w:val="24"/>
        </w:rPr>
        <w:t>Вятские Поляны</w:t>
      </w:r>
      <w:r>
        <w:rPr>
          <w:sz w:val="24"/>
        </w:rPr>
        <w:t xml:space="preserve"> – </w:t>
      </w:r>
      <w:proofErr w:type="spellStart"/>
      <w:r w:rsidRPr="00512626">
        <w:rPr>
          <w:sz w:val="24"/>
        </w:rPr>
        <w:t>Швецово</w:t>
      </w:r>
      <w:proofErr w:type="spellEnd"/>
      <w:r>
        <w:rPr>
          <w:sz w:val="24"/>
        </w:rPr>
        <w:t xml:space="preserve"> – </w:t>
      </w:r>
      <w:proofErr w:type="spellStart"/>
      <w:r w:rsidRPr="00512626">
        <w:rPr>
          <w:sz w:val="24"/>
        </w:rPr>
        <w:t>Ваговщина</w:t>
      </w:r>
      <w:proofErr w:type="spellEnd"/>
      <w:r>
        <w:rPr>
          <w:sz w:val="24"/>
        </w:rPr>
        <w:t>;</w:t>
      </w:r>
    </w:p>
    <w:p w14:paraId="17C18E89" w14:textId="1F14FAE8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12626">
        <w:rPr>
          <w:sz w:val="24"/>
        </w:rPr>
        <w:t>Киров - Вятские Поляны</w:t>
      </w:r>
      <w:r>
        <w:rPr>
          <w:sz w:val="24"/>
        </w:rPr>
        <w:t xml:space="preserve"> - </w:t>
      </w:r>
      <w:proofErr w:type="spellStart"/>
      <w:r w:rsidRPr="00512626">
        <w:rPr>
          <w:sz w:val="24"/>
        </w:rPr>
        <w:t>Швецово</w:t>
      </w:r>
      <w:proofErr w:type="spellEnd"/>
      <w:r w:rsidRPr="00512626">
        <w:rPr>
          <w:sz w:val="24"/>
        </w:rPr>
        <w:t xml:space="preserve"> – </w:t>
      </w:r>
      <w:proofErr w:type="spellStart"/>
      <w:r w:rsidRPr="00512626">
        <w:rPr>
          <w:sz w:val="24"/>
        </w:rPr>
        <w:t>Коковихи</w:t>
      </w:r>
      <w:proofErr w:type="spellEnd"/>
      <w:r>
        <w:rPr>
          <w:sz w:val="24"/>
        </w:rPr>
        <w:t>;</w:t>
      </w:r>
    </w:p>
    <w:p w14:paraId="02EA5F0A" w14:textId="45D8EC05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12626">
        <w:rPr>
          <w:sz w:val="24"/>
        </w:rPr>
        <w:t>Киров</w:t>
      </w:r>
      <w:r>
        <w:rPr>
          <w:sz w:val="24"/>
        </w:rPr>
        <w:t xml:space="preserve"> - </w:t>
      </w:r>
      <w:r w:rsidRPr="00512626">
        <w:rPr>
          <w:sz w:val="24"/>
        </w:rPr>
        <w:t xml:space="preserve">Вятские Поляны </w:t>
      </w:r>
      <w:r>
        <w:rPr>
          <w:sz w:val="24"/>
        </w:rPr>
        <w:t>–</w:t>
      </w:r>
      <w:r w:rsidRPr="00512626">
        <w:rPr>
          <w:sz w:val="24"/>
        </w:rPr>
        <w:t xml:space="preserve"> Крестьяне</w:t>
      </w:r>
      <w:r>
        <w:rPr>
          <w:sz w:val="24"/>
        </w:rPr>
        <w:t>;</w:t>
      </w:r>
    </w:p>
    <w:p w14:paraId="2DE354AF" w14:textId="56B9479E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Pr="00512626">
        <w:rPr>
          <w:sz w:val="24"/>
        </w:rPr>
        <w:t>Швецово</w:t>
      </w:r>
      <w:proofErr w:type="spellEnd"/>
      <w:r w:rsidRPr="00512626">
        <w:rPr>
          <w:sz w:val="24"/>
        </w:rPr>
        <w:t xml:space="preserve"> – </w:t>
      </w:r>
      <w:proofErr w:type="spellStart"/>
      <w:r w:rsidRPr="00512626">
        <w:rPr>
          <w:sz w:val="24"/>
        </w:rPr>
        <w:t>Карино</w:t>
      </w:r>
      <w:proofErr w:type="spellEnd"/>
      <w:r>
        <w:rPr>
          <w:sz w:val="24"/>
        </w:rPr>
        <w:t>;</w:t>
      </w:r>
    </w:p>
    <w:p w14:paraId="1CFD5C21" w14:textId="160F9FA1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12626">
        <w:rPr>
          <w:sz w:val="24"/>
        </w:rPr>
        <w:t>Киров</w:t>
      </w:r>
      <w:r>
        <w:rPr>
          <w:sz w:val="24"/>
        </w:rPr>
        <w:t xml:space="preserve"> – </w:t>
      </w:r>
      <w:r w:rsidRPr="00512626">
        <w:rPr>
          <w:sz w:val="24"/>
        </w:rPr>
        <w:t>Малмыж</w:t>
      </w:r>
      <w:r>
        <w:rPr>
          <w:sz w:val="24"/>
        </w:rPr>
        <w:t xml:space="preserve"> - </w:t>
      </w:r>
      <w:r w:rsidRPr="00512626">
        <w:rPr>
          <w:sz w:val="24"/>
        </w:rPr>
        <w:t xml:space="preserve">Вятские Поляны – </w:t>
      </w:r>
      <w:proofErr w:type="spellStart"/>
      <w:r w:rsidRPr="00512626">
        <w:rPr>
          <w:sz w:val="24"/>
        </w:rPr>
        <w:t>Слудное</w:t>
      </w:r>
      <w:proofErr w:type="spellEnd"/>
      <w:r>
        <w:rPr>
          <w:sz w:val="24"/>
        </w:rPr>
        <w:t>;</w:t>
      </w:r>
    </w:p>
    <w:p w14:paraId="706B95B0" w14:textId="43A30856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Pr="00512626">
        <w:rPr>
          <w:sz w:val="24"/>
        </w:rPr>
        <w:t>Слудное</w:t>
      </w:r>
      <w:proofErr w:type="spellEnd"/>
      <w:r>
        <w:rPr>
          <w:sz w:val="24"/>
        </w:rPr>
        <w:t xml:space="preserve"> </w:t>
      </w:r>
      <w:r w:rsidRPr="00512626">
        <w:rPr>
          <w:sz w:val="24"/>
        </w:rPr>
        <w:t>– Полом</w:t>
      </w:r>
      <w:r>
        <w:rPr>
          <w:sz w:val="24"/>
        </w:rPr>
        <w:t>;</w:t>
      </w:r>
    </w:p>
    <w:p w14:paraId="6083B39E" w14:textId="170EB565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512626">
        <w:rPr>
          <w:sz w:val="24"/>
        </w:rPr>
        <w:t xml:space="preserve">Рудины –  </w:t>
      </w:r>
      <w:proofErr w:type="spellStart"/>
      <w:r w:rsidRPr="00512626">
        <w:rPr>
          <w:sz w:val="24"/>
        </w:rPr>
        <w:t>Мошаны</w:t>
      </w:r>
      <w:proofErr w:type="spellEnd"/>
      <w:r>
        <w:rPr>
          <w:sz w:val="24"/>
        </w:rPr>
        <w:t>.</w:t>
      </w:r>
    </w:p>
    <w:p w14:paraId="2A51930C" w14:textId="295A4398" w:rsidR="00512626" w:rsidRDefault="00512626" w:rsidP="000C5C1F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Кроме того, на территории поселения имеются автомобильные дороги общего пользования муниципального образования </w:t>
      </w:r>
      <w:r w:rsidR="004D32BD">
        <w:rPr>
          <w:sz w:val="24"/>
        </w:rPr>
        <w:t>Речное сельское поселение Куменского района Кировской области, общей протяженностью 26.732 км.</w:t>
      </w:r>
    </w:p>
    <w:p w14:paraId="075D65D1" w14:textId="3BBE84EB" w:rsidR="0071240A" w:rsidRPr="007B1E36" w:rsidRDefault="0071240A" w:rsidP="004D32BD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Твердое и грунтовое покрытие постоянно требует ремонта. </w:t>
      </w:r>
    </w:p>
    <w:p w14:paraId="550BF95C" w14:textId="77777777" w:rsidR="004D32BD" w:rsidRDefault="004D32BD" w:rsidP="000C5C1F">
      <w:pPr>
        <w:spacing w:line="360" w:lineRule="auto"/>
        <w:jc w:val="both"/>
        <w:rPr>
          <w:sz w:val="32"/>
          <w:szCs w:val="32"/>
        </w:rPr>
      </w:pPr>
    </w:p>
    <w:p w14:paraId="4A246DB2" w14:textId="06DFDC1D" w:rsidR="000C5C1F" w:rsidRPr="007B1E36" w:rsidRDefault="00F12633" w:rsidP="000C5C1F">
      <w:pPr>
        <w:spacing w:line="360" w:lineRule="auto"/>
        <w:jc w:val="both"/>
        <w:rPr>
          <w:sz w:val="32"/>
          <w:szCs w:val="32"/>
        </w:rPr>
      </w:pPr>
      <w:r w:rsidRPr="007B1E36">
        <w:rPr>
          <w:sz w:val="32"/>
          <w:szCs w:val="32"/>
        </w:rPr>
        <w:t>5. Ограничения использования территории</w:t>
      </w:r>
    </w:p>
    <w:p w14:paraId="3480E439" w14:textId="77777777" w:rsidR="00336E04" w:rsidRPr="007B1E36" w:rsidRDefault="00336E04" w:rsidP="000C5C1F"/>
    <w:p w14:paraId="629004C5" w14:textId="13915CF4" w:rsidR="007066D8" w:rsidRPr="007B1E36" w:rsidRDefault="00AF5317" w:rsidP="00AF5317">
      <w:pPr>
        <w:spacing w:line="360" w:lineRule="auto"/>
        <w:rPr>
          <w:bCs/>
          <w:sz w:val="28"/>
          <w:szCs w:val="28"/>
        </w:rPr>
      </w:pPr>
      <w:bookmarkStart w:id="8" w:name="_Toc235337785"/>
      <w:bookmarkStart w:id="9" w:name="_Toc235337889"/>
      <w:r w:rsidRPr="007B1E36">
        <w:rPr>
          <w:bCs/>
          <w:sz w:val="28"/>
          <w:szCs w:val="28"/>
        </w:rPr>
        <w:t>5</w:t>
      </w:r>
      <w:r w:rsidR="007066D8" w:rsidRPr="007B1E36">
        <w:rPr>
          <w:bCs/>
          <w:sz w:val="28"/>
          <w:szCs w:val="28"/>
        </w:rPr>
        <w:t xml:space="preserve">.1. Зоны с особыми условиями использования территории </w:t>
      </w:r>
      <w:bookmarkEnd w:id="8"/>
      <w:bookmarkEnd w:id="9"/>
    </w:p>
    <w:p w14:paraId="4A13D6C7" w14:textId="493E5CEF" w:rsidR="007066D8" w:rsidRPr="007B1E36" w:rsidRDefault="00A41CAE" w:rsidP="007150A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В соответствии со ст. 105 Земельного кодекса Российской Федерации, н</w:t>
      </w:r>
      <w:r w:rsidR="00AF5317" w:rsidRPr="007B1E36">
        <w:rPr>
          <w:sz w:val="24"/>
        </w:rPr>
        <w:t xml:space="preserve">а территории </w:t>
      </w:r>
      <w:r w:rsidR="004D32BD">
        <w:rPr>
          <w:sz w:val="24"/>
        </w:rPr>
        <w:t>сельского поселения</w:t>
      </w:r>
      <w:r w:rsidR="00AF5317" w:rsidRPr="007B1E36">
        <w:rPr>
          <w:sz w:val="24"/>
        </w:rPr>
        <w:t xml:space="preserve"> </w:t>
      </w:r>
      <w:r w:rsidR="00C874C2" w:rsidRPr="007B1E36">
        <w:rPr>
          <w:sz w:val="24"/>
        </w:rPr>
        <w:t>могут быть установлены</w:t>
      </w:r>
      <w:r w:rsidR="00AF5317" w:rsidRPr="007B1E36">
        <w:rPr>
          <w:sz w:val="24"/>
        </w:rPr>
        <w:t xml:space="preserve"> следующие виды зон с особыми условиями использования территорий</w:t>
      </w:r>
      <w:r w:rsidR="007066D8" w:rsidRPr="007B1E36">
        <w:rPr>
          <w:sz w:val="24"/>
        </w:rPr>
        <w:t>:</w:t>
      </w:r>
    </w:p>
    <w:p w14:paraId="762368A1" w14:textId="78F854E0" w:rsidR="007066D8" w:rsidRDefault="007066D8" w:rsidP="007150A5">
      <w:pPr>
        <w:spacing w:line="360" w:lineRule="auto"/>
        <w:rPr>
          <w:sz w:val="24"/>
        </w:rPr>
      </w:pPr>
      <w:r w:rsidRPr="007B1E36">
        <w:rPr>
          <w:sz w:val="24"/>
        </w:rPr>
        <w:t xml:space="preserve">- </w:t>
      </w:r>
      <w:r w:rsidR="007A6FBD" w:rsidRPr="007B1E36">
        <w:rPr>
          <w:sz w:val="24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69DD083D" w14:textId="62005475" w:rsidR="004D32BD" w:rsidRPr="007B1E36" w:rsidRDefault="004D32BD" w:rsidP="007150A5">
      <w:pPr>
        <w:spacing w:line="360" w:lineRule="auto"/>
        <w:rPr>
          <w:sz w:val="24"/>
        </w:rPr>
      </w:pPr>
      <w:r>
        <w:rPr>
          <w:sz w:val="24"/>
        </w:rPr>
        <w:t>- охранная зона линий и сооружений связи;</w:t>
      </w:r>
    </w:p>
    <w:p w14:paraId="495F5937" w14:textId="63F33536" w:rsidR="00381FF2" w:rsidRPr="007B1E36" w:rsidRDefault="00381FF2" w:rsidP="007150A5">
      <w:pPr>
        <w:spacing w:line="360" w:lineRule="auto"/>
        <w:rPr>
          <w:sz w:val="24"/>
        </w:rPr>
      </w:pPr>
      <w:r w:rsidRPr="007B1E36">
        <w:rPr>
          <w:sz w:val="24"/>
        </w:rPr>
        <w:t xml:space="preserve">- </w:t>
      </w:r>
      <w:r w:rsidRPr="007B1E36">
        <w:rPr>
          <w:rStyle w:val="a4"/>
          <w:color w:val="auto"/>
          <w:sz w:val="24"/>
        </w:rPr>
        <w:t>охранная зона</w:t>
      </w:r>
      <w:r w:rsidRPr="007B1E36">
        <w:rPr>
          <w:sz w:val="24"/>
        </w:rPr>
        <w:t xml:space="preserve">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14:paraId="6CA7D656" w14:textId="77777777" w:rsidR="007A6FBD" w:rsidRPr="007B1E36" w:rsidRDefault="007066D8" w:rsidP="007150A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</w:t>
      </w:r>
      <w:r w:rsidR="007A6FBD" w:rsidRPr="007B1E36">
        <w:rPr>
          <w:sz w:val="24"/>
        </w:rPr>
        <w:t>придорожные полосы автомобильных дорог;</w:t>
      </w:r>
    </w:p>
    <w:p w14:paraId="78DBB5E7" w14:textId="09C401E0" w:rsidR="007066D8" w:rsidRPr="007B1E36" w:rsidRDefault="007066D8" w:rsidP="007150A5">
      <w:pPr>
        <w:spacing w:line="360" w:lineRule="auto"/>
        <w:rPr>
          <w:sz w:val="24"/>
        </w:rPr>
      </w:pPr>
      <w:r w:rsidRPr="007B1E36">
        <w:rPr>
          <w:sz w:val="24"/>
        </w:rPr>
        <w:t xml:space="preserve">- </w:t>
      </w:r>
      <w:r w:rsidR="007A6FBD" w:rsidRPr="007B1E36">
        <w:rPr>
          <w:sz w:val="24"/>
        </w:rPr>
        <w:t>охранная зона трубопроводов (газопроводов, нефтепроводов и нефтепродуктопроводов, аммиакопроводов);</w:t>
      </w:r>
    </w:p>
    <w:p w14:paraId="1FDE59F4" w14:textId="2CF69091" w:rsidR="007066D8" w:rsidRPr="007B1E36" w:rsidRDefault="007066D8" w:rsidP="007150A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</w:t>
      </w:r>
      <w:r w:rsidR="007A6FBD" w:rsidRPr="007B1E36">
        <w:rPr>
          <w:sz w:val="24"/>
        </w:rPr>
        <w:t>водоохранная (рыбоохранная) зона;</w:t>
      </w:r>
    </w:p>
    <w:p w14:paraId="302DA302" w14:textId="27C8A39B" w:rsidR="007066D8" w:rsidRPr="007B1E36" w:rsidRDefault="007066D8" w:rsidP="007150A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</w:t>
      </w:r>
      <w:r w:rsidR="007A6FBD" w:rsidRPr="007B1E36">
        <w:rPr>
          <w:rStyle w:val="a4"/>
          <w:color w:val="auto"/>
          <w:sz w:val="24"/>
        </w:rPr>
        <w:t>прибрежная защитная полоса</w:t>
      </w:r>
      <w:r w:rsidR="007A6FBD" w:rsidRPr="007B1E36">
        <w:rPr>
          <w:sz w:val="24"/>
        </w:rPr>
        <w:t>;</w:t>
      </w:r>
    </w:p>
    <w:p w14:paraId="61D3547F" w14:textId="5FD497B8" w:rsidR="007066D8" w:rsidRPr="007B1E36" w:rsidRDefault="007066D8" w:rsidP="007150A5">
      <w:pPr>
        <w:spacing w:line="360" w:lineRule="auto"/>
        <w:rPr>
          <w:sz w:val="24"/>
        </w:rPr>
      </w:pPr>
      <w:r w:rsidRPr="007B1E36">
        <w:rPr>
          <w:sz w:val="24"/>
        </w:rPr>
        <w:lastRenderedPageBreak/>
        <w:t xml:space="preserve">- </w:t>
      </w:r>
      <w:r w:rsidR="007A6FBD" w:rsidRPr="007B1E36">
        <w:rPr>
          <w:rStyle w:val="a4"/>
          <w:color w:val="auto"/>
          <w:sz w:val="24"/>
        </w:rPr>
        <w:t>зоны санитарной охраны</w:t>
      </w:r>
      <w:r w:rsidR="007A6FBD" w:rsidRPr="007B1E36">
        <w:rPr>
          <w:sz w:val="24"/>
        </w:rPr>
        <w:t xml:space="preserve"> источников питьевого и хозяйственно-бытового водоснабжения, а также устанавливаемые в случаях, предусмотренных </w:t>
      </w:r>
      <w:r w:rsidR="007A6FBD" w:rsidRPr="007B1E36">
        <w:rPr>
          <w:rStyle w:val="a4"/>
          <w:color w:val="auto"/>
          <w:sz w:val="24"/>
        </w:rPr>
        <w:t>Водным кодексом</w:t>
      </w:r>
      <w:r w:rsidR="007A6FBD" w:rsidRPr="007B1E36">
        <w:rPr>
          <w:sz w:val="24"/>
        </w:rPr>
        <w:t xml:space="preserve"> Российской Федерации, в отношении подземных водных объектов зоны специальной охраны;</w:t>
      </w:r>
    </w:p>
    <w:p w14:paraId="6B68F345" w14:textId="77777777" w:rsidR="007A6FBD" w:rsidRPr="007B1E36" w:rsidRDefault="007A6FBD" w:rsidP="007150A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санитарно-защитная зона;</w:t>
      </w:r>
    </w:p>
    <w:p w14:paraId="734A66E1" w14:textId="782F64E0" w:rsidR="007A6FBD" w:rsidRPr="007B1E36" w:rsidRDefault="007A6FBD" w:rsidP="007150A5">
      <w:pPr>
        <w:spacing w:line="360" w:lineRule="auto"/>
        <w:rPr>
          <w:sz w:val="24"/>
        </w:rPr>
      </w:pPr>
      <w:r w:rsidRPr="007B1E36">
        <w:rPr>
          <w:sz w:val="24"/>
        </w:rPr>
        <w:t>- 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  <w:r w:rsidR="005F6AEF" w:rsidRPr="007B1E36">
        <w:rPr>
          <w:sz w:val="24"/>
        </w:rPr>
        <w:t>;</w:t>
      </w:r>
    </w:p>
    <w:p w14:paraId="4D3DEBF2" w14:textId="0377CA98" w:rsidR="005F6AEF" w:rsidRPr="007B1E36" w:rsidRDefault="005F6AEF" w:rsidP="007150A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охранная зона тепловых сетей.</w:t>
      </w:r>
    </w:p>
    <w:p w14:paraId="66C22C98" w14:textId="42359E68" w:rsidR="00C5629F" w:rsidRPr="007B1E36" w:rsidRDefault="00C5629F" w:rsidP="007150A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Зоны с особыми условиями использования территорий, в том числе возникающие в силу закона, ограничения использования земельных участков в таких зонах считаются установленными, измененными со дня внесения сведений о зоне с особыми условиями использования территории, соответствующих изменений в сведения о такой зоне в Единый государственный реестр недвижимости.</w:t>
      </w:r>
    </w:p>
    <w:p w14:paraId="79CD4522" w14:textId="0859CA4A" w:rsidR="007A6FBD" w:rsidRPr="007B1E36" w:rsidRDefault="007A6FBD" w:rsidP="00AF5317"/>
    <w:p w14:paraId="1548ACC2" w14:textId="675487D4" w:rsidR="00E163FA" w:rsidRPr="007B1E36" w:rsidRDefault="00E163FA" w:rsidP="005E34A4">
      <w:pPr>
        <w:spacing w:line="360" w:lineRule="auto"/>
        <w:jc w:val="center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охранн</w:t>
      </w:r>
      <w:r w:rsidR="004319B7" w:rsidRPr="007B1E36">
        <w:rPr>
          <w:b/>
          <w:bCs/>
          <w:i/>
          <w:iCs/>
          <w:sz w:val="24"/>
        </w:rPr>
        <w:t>ые</w:t>
      </w:r>
      <w:r w:rsidRPr="007B1E36">
        <w:rPr>
          <w:b/>
          <w:bCs/>
          <w:i/>
          <w:iCs/>
          <w:sz w:val="24"/>
        </w:rPr>
        <w:t xml:space="preserve"> зон</w:t>
      </w:r>
      <w:r w:rsidR="004319B7" w:rsidRPr="007B1E36">
        <w:rPr>
          <w:b/>
          <w:bCs/>
          <w:i/>
          <w:iCs/>
          <w:sz w:val="24"/>
        </w:rPr>
        <w:t>ы</w:t>
      </w:r>
      <w:r w:rsidRPr="007B1E36">
        <w:rPr>
          <w:b/>
          <w:bCs/>
          <w:i/>
          <w:iCs/>
          <w:sz w:val="24"/>
        </w:rPr>
        <w:t xml:space="preserve"> объектов электроэнергетики (объектов электросетевого хозяйства и объектов по производству электрической энергии)</w:t>
      </w:r>
    </w:p>
    <w:p w14:paraId="42D80505" w14:textId="2ABB6185" w:rsidR="0010047E" w:rsidRPr="007B1E36" w:rsidRDefault="00746855" w:rsidP="005E34A4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 </w:t>
      </w:r>
      <w:r w:rsidR="0010047E" w:rsidRPr="007B1E36">
        <w:rPr>
          <w:sz w:val="24"/>
        </w:rPr>
        <w:t xml:space="preserve">На  территории </w:t>
      </w:r>
      <w:r w:rsidR="00521839">
        <w:rPr>
          <w:sz w:val="24"/>
        </w:rPr>
        <w:t>Речного сельского поселения</w:t>
      </w:r>
      <w:r w:rsidR="0010047E" w:rsidRPr="007B1E36">
        <w:rPr>
          <w:sz w:val="24"/>
        </w:rPr>
        <w:t xml:space="preserve"> расположены объекты электросетевого хозяйства:</w:t>
      </w:r>
      <w:r w:rsidRPr="007B1E36">
        <w:rPr>
          <w:sz w:val="24"/>
        </w:rPr>
        <w:t xml:space="preserve"> ПС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</w:t>
      </w:r>
      <w:r w:rsidR="00521839">
        <w:rPr>
          <w:sz w:val="24"/>
        </w:rPr>
        <w:t>Бурмакино</w:t>
      </w:r>
      <w:r w:rsidRPr="007B1E36">
        <w:rPr>
          <w:sz w:val="24"/>
        </w:rPr>
        <w:t xml:space="preserve">,  </w:t>
      </w:r>
      <w:r w:rsidR="00521839" w:rsidRPr="007B1E36">
        <w:rPr>
          <w:sz w:val="24"/>
        </w:rPr>
        <w:t xml:space="preserve">ПС 110 </w:t>
      </w:r>
      <w:proofErr w:type="spellStart"/>
      <w:r w:rsidR="00521839" w:rsidRPr="007B1E36">
        <w:rPr>
          <w:sz w:val="24"/>
        </w:rPr>
        <w:t>кВ</w:t>
      </w:r>
      <w:proofErr w:type="spellEnd"/>
      <w:r w:rsidR="00521839" w:rsidRPr="007B1E36">
        <w:rPr>
          <w:sz w:val="24"/>
        </w:rPr>
        <w:t xml:space="preserve"> </w:t>
      </w:r>
      <w:r w:rsidR="00521839">
        <w:rPr>
          <w:sz w:val="24"/>
        </w:rPr>
        <w:t>Речная</w:t>
      </w:r>
      <w:r w:rsidRPr="007B1E36">
        <w:rPr>
          <w:sz w:val="24"/>
        </w:rPr>
        <w:t>, ТП 10</w:t>
      </w:r>
      <w:r w:rsidR="005E34A4" w:rsidRPr="007B1E36">
        <w:rPr>
          <w:sz w:val="24"/>
        </w:rPr>
        <w:t>/0,4</w:t>
      </w:r>
      <w:r w:rsidRPr="007B1E36">
        <w:rPr>
          <w:sz w:val="24"/>
        </w:rPr>
        <w:t xml:space="preserve">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,  ВЛ 500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Вятка-Воткинская ГЭС,</w:t>
      </w:r>
      <w:r w:rsidR="00521839">
        <w:rPr>
          <w:sz w:val="24"/>
        </w:rPr>
        <w:t xml:space="preserve"> </w:t>
      </w:r>
      <w:r w:rsidR="00521839" w:rsidRPr="00521839">
        <w:rPr>
          <w:sz w:val="24"/>
        </w:rPr>
        <w:t xml:space="preserve">ВЛ-220 </w:t>
      </w:r>
      <w:proofErr w:type="spellStart"/>
      <w:r w:rsidR="00521839" w:rsidRPr="00521839">
        <w:rPr>
          <w:sz w:val="24"/>
        </w:rPr>
        <w:t>кВ</w:t>
      </w:r>
      <w:proofErr w:type="spellEnd"/>
      <w:r w:rsidR="00521839" w:rsidRPr="00521839">
        <w:rPr>
          <w:sz w:val="24"/>
        </w:rPr>
        <w:t xml:space="preserve"> Вятка-Лебяжье</w:t>
      </w:r>
      <w:r w:rsidR="00521839">
        <w:rPr>
          <w:sz w:val="24"/>
        </w:rPr>
        <w:t>,</w:t>
      </w:r>
      <w:r w:rsidRPr="007B1E36">
        <w:rPr>
          <w:sz w:val="24"/>
        </w:rPr>
        <w:t xml:space="preserve"> </w:t>
      </w:r>
      <w:r w:rsidR="00521839" w:rsidRPr="00521839">
        <w:rPr>
          <w:sz w:val="24"/>
        </w:rPr>
        <w:t xml:space="preserve">ВЛ 110 </w:t>
      </w:r>
      <w:proofErr w:type="spellStart"/>
      <w:r w:rsidR="00521839" w:rsidRPr="00521839">
        <w:rPr>
          <w:sz w:val="24"/>
        </w:rPr>
        <w:t>кВ</w:t>
      </w:r>
      <w:proofErr w:type="spellEnd"/>
      <w:r w:rsidR="00521839" w:rsidRPr="00521839">
        <w:rPr>
          <w:sz w:val="24"/>
        </w:rPr>
        <w:t xml:space="preserve"> Вятка-Бурмакино с отпайкой на Перекоп, </w:t>
      </w:r>
      <w:proofErr w:type="spellStart"/>
      <w:r w:rsidR="00521839" w:rsidRPr="00521839">
        <w:rPr>
          <w:sz w:val="24"/>
        </w:rPr>
        <w:t>Кстинино</w:t>
      </w:r>
      <w:proofErr w:type="spellEnd"/>
      <w:r w:rsidRPr="007B1E36">
        <w:rPr>
          <w:sz w:val="24"/>
        </w:rPr>
        <w:t xml:space="preserve">, </w:t>
      </w:r>
      <w:r w:rsidR="00521839" w:rsidRPr="00521839">
        <w:rPr>
          <w:sz w:val="24"/>
        </w:rPr>
        <w:t xml:space="preserve">ВЛ 110 </w:t>
      </w:r>
      <w:proofErr w:type="spellStart"/>
      <w:r w:rsidR="00521839" w:rsidRPr="00521839">
        <w:rPr>
          <w:sz w:val="24"/>
        </w:rPr>
        <w:t>кВ</w:t>
      </w:r>
      <w:proofErr w:type="spellEnd"/>
      <w:r w:rsidR="00521839" w:rsidRPr="00521839">
        <w:rPr>
          <w:sz w:val="24"/>
        </w:rPr>
        <w:t xml:space="preserve"> Бурмакино-Нолинск</w:t>
      </w:r>
      <w:r w:rsidRPr="007B1E36">
        <w:rPr>
          <w:sz w:val="24"/>
        </w:rPr>
        <w:t xml:space="preserve">, ВЛ 10 </w:t>
      </w:r>
      <w:proofErr w:type="spellStart"/>
      <w:r w:rsidRPr="007B1E36">
        <w:rPr>
          <w:sz w:val="24"/>
        </w:rPr>
        <w:t>кВ.</w:t>
      </w:r>
      <w:proofErr w:type="spellEnd"/>
    </w:p>
    <w:p w14:paraId="2D5EF564" w14:textId="1100DDBD" w:rsidR="005E34A4" w:rsidRPr="007B1E36" w:rsidRDefault="005E34A4" w:rsidP="005E34A4">
      <w:pPr>
        <w:suppressAutoHyphens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О</w:t>
      </w:r>
      <w:r w:rsidR="0010047E" w:rsidRPr="007B1E36">
        <w:rPr>
          <w:sz w:val="24"/>
        </w:rPr>
        <w:t xml:space="preserve">хранные зоны линий электропередачи представляют собой земельный участок и воздушное пространство, ограниченные вертикальными плоскостями, отстоящими по обе стороны от крайних проводов линий электропередачи при </w:t>
      </w:r>
      <w:proofErr w:type="spellStart"/>
      <w:r w:rsidR="0010047E" w:rsidRPr="007B1E36">
        <w:rPr>
          <w:sz w:val="24"/>
        </w:rPr>
        <w:t>неотклонённом</w:t>
      </w:r>
      <w:proofErr w:type="spellEnd"/>
      <w:r w:rsidR="0010047E" w:rsidRPr="007B1E36">
        <w:rPr>
          <w:sz w:val="24"/>
        </w:rPr>
        <w:t xml:space="preserve"> их положении на расстоянии:</w:t>
      </w:r>
      <w:r w:rsidRPr="007B1E36">
        <w:rPr>
          <w:sz w:val="24"/>
        </w:rPr>
        <w:t xml:space="preserve"> для ВЛ 500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– 30 м, </w:t>
      </w:r>
      <w:r w:rsidR="00A604AC" w:rsidRPr="007B1E36">
        <w:rPr>
          <w:sz w:val="24"/>
        </w:rPr>
        <w:t xml:space="preserve">для ВЛ </w:t>
      </w:r>
      <w:r w:rsidR="00A604AC">
        <w:rPr>
          <w:sz w:val="24"/>
        </w:rPr>
        <w:t>22</w:t>
      </w:r>
      <w:r w:rsidR="00A604AC" w:rsidRPr="007B1E36">
        <w:rPr>
          <w:sz w:val="24"/>
        </w:rPr>
        <w:t xml:space="preserve">0 </w:t>
      </w:r>
      <w:proofErr w:type="spellStart"/>
      <w:r w:rsidR="00A604AC" w:rsidRPr="007B1E36">
        <w:rPr>
          <w:sz w:val="24"/>
        </w:rPr>
        <w:t>кВ</w:t>
      </w:r>
      <w:proofErr w:type="spellEnd"/>
      <w:r w:rsidR="00A604AC" w:rsidRPr="007B1E36">
        <w:rPr>
          <w:sz w:val="24"/>
        </w:rPr>
        <w:t xml:space="preserve"> – 2</w:t>
      </w:r>
      <w:r w:rsidR="00A604AC">
        <w:rPr>
          <w:sz w:val="24"/>
        </w:rPr>
        <w:t>5</w:t>
      </w:r>
      <w:r w:rsidR="00A604AC" w:rsidRPr="007B1E36">
        <w:rPr>
          <w:sz w:val="24"/>
        </w:rPr>
        <w:t xml:space="preserve"> м</w:t>
      </w:r>
      <w:r w:rsidR="00A604AC">
        <w:rPr>
          <w:sz w:val="24"/>
        </w:rPr>
        <w:t xml:space="preserve">, </w:t>
      </w:r>
      <w:r w:rsidRPr="007B1E36">
        <w:rPr>
          <w:sz w:val="24"/>
        </w:rPr>
        <w:t xml:space="preserve">для ВЛ 110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– 20 м, для ВЛ 10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10 м"/>
        </w:smartTagPr>
        <w:r w:rsidRPr="007B1E36">
          <w:rPr>
            <w:sz w:val="24"/>
          </w:rPr>
          <w:t>10 м</w:t>
        </w:r>
      </w:smartTag>
      <w:r w:rsidRPr="007B1E36">
        <w:rPr>
          <w:sz w:val="24"/>
        </w:rPr>
        <w:t>.</w:t>
      </w:r>
    </w:p>
    <w:p w14:paraId="19E56C39" w14:textId="69476311" w:rsidR="0010047E" w:rsidRPr="007B1E36" w:rsidRDefault="005E34A4" w:rsidP="005E34A4">
      <w:pPr>
        <w:tabs>
          <w:tab w:val="left" w:pos="284"/>
        </w:tabs>
        <w:suppressAutoHyphens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Охранные зоны устанавливаются вокруг подстанций в виде части поверхности участка земли и воздушного пространства (на высоту, соответствующую высоте наивысшей  точки подстанции), ограниченной вертикальными плоскостями, отстоящими от всех сторон ограждениями подстанции по периметру на расстоянии: для ТП 10/0,4 </w:t>
      </w:r>
      <w:proofErr w:type="spellStart"/>
      <w:r w:rsidRPr="007B1E36">
        <w:rPr>
          <w:sz w:val="24"/>
        </w:rPr>
        <w:t>кВ</w:t>
      </w:r>
      <w:proofErr w:type="spellEnd"/>
      <w:r w:rsidRPr="007B1E36">
        <w:rPr>
          <w:sz w:val="24"/>
        </w:rPr>
        <w:t xml:space="preserve"> – 10м; для ПС 110кВ – 20м.</w:t>
      </w:r>
    </w:p>
    <w:p w14:paraId="1175849A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b/>
          <w:sz w:val="24"/>
        </w:rPr>
        <w:t>1.</w:t>
      </w:r>
      <w:r w:rsidRPr="007B1E36">
        <w:rPr>
          <w:sz w:val="24"/>
        </w:rPr>
        <w:t xml:space="preserve">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</w:t>
      </w:r>
      <w:r w:rsidRPr="007B1E36">
        <w:rPr>
          <w:sz w:val="24"/>
        </w:rPr>
        <w:lastRenderedPageBreak/>
        <w:t>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14:paraId="646CBCC5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14:paraId="3A92AD94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14:paraId="2819E2B4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14:paraId="041AE85D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г) размещать свалки;</w:t>
      </w:r>
    </w:p>
    <w:p w14:paraId="1750EA84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14:paraId="16417C4F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b/>
          <w:sz w:val="24"/>
        </w:rPr>
        <w:t>2.</w:t>
      </w:r>
      <w:r w:rsidRPr="007B1E36">
        <w:rPr>
          <w:sz w:val="24"/>
        </w:rPr>
        <w:t xml:space="preserve"> В охранных зонах, установленных для объектов электросетевого хозяйства напряжением свыше 1000 вольт, помимо действий, предусмотренных пунктом в п. 1 запрещается:</w:t>
      </w:r>
    </w:p>
    <w:p w14:paraId="694A9892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а) складировать или размещать хранилища любых, в том числе горюче-смазочных, материалов;</w:t>
      </w:r>
    </w:p>
    <w:p w14:paraId="6DCC09E1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14:paraId="47A3EBB5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14:paraId="7696590A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</w:r>
    </w:p>
    <w:p w14:paraId="00E2D01E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lastRenderedPageBreak/>
        <w:t>д) осуществлять проход судов с поднятыми стрелами кранов и других механизмов (в охранных зонах воздушных линий электропередачи).</w:t>
      </w:r>
    </w:p>
    <w:p w14:paraId="1856CF90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b/>
          <w:sz w:val="24"/>
        </w:rPr>
        <w:t>3.</w:t>
      </w:r>
      <w:r w:rsidRPr="007B1E36">
        <w:rPr>
          <w:sz w:val="24"/>
        </w:rPr>
        <w:t xml:space="preserve"> В пределах охранных зон без письменного решения о согласовании сетевых организаций юридическим и физическим лицам запрещаются:</w:t>
      </w:r>
    </w:p>
    <w:p w14:paraId="556597C9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а) строительство, капитальный ремонт, реконструкция или снос зданий и сооружений;</w:t>
      </w:r>
    </w:p>
    <w:p w14:paraId="357CE282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б) горные, взрывные, мелиоративные работы, в том числе связанные с временным затоплением земель;</w:t>
      </w:r>
    </w:p>
    <w:p w14:paraId="130A675A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в) посадка и вырубка деревьев и кустарников;</w:t>
      </w:r>
    </w:p>
    <w:p w14:paraId="5F756A0C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г)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7B1E36">
          <w:rPr>
            <w:sz w:val="24"/>
          </w:rPr>
          <w:t>4,5 метра</w:t>
        </w:r>
      </w:smartTag>
      <w:r w:rsidRPr="007B1E36">
        <w:rPr>
          <w:sz w:val="24"/>
        </w:rPr>
        <w:t xml:space="preserve"> (в охранных зонах воздушных линий электропередачи);</w:t>
      </w:r>
    </w:p>
    <w:p w14:paraId="36722B92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д)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7B1E36">
          <w:rPr>
            <w:sz w:val="24"/>
          </w:rPr>
          <w:t>0,3 метра</w:t>
        </w:r>
      </w:smartTag>
      <w:r w:rsidRPr="007B1E36">
        <w:rPr>
          <w:sz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7B1E36">
          <w:rPr>
            <w:sz w:val="24"/>
          </w:rPr>
          <w:t>0,45 метра</w:t>
        </w:r>
      </w:smartTag>
      <w:r w:rsidRPr="007B1E36">
        <w:rPr>
          <w:sz w:val="24"/>
        </w:rPr>
        <w:t>), а также планировка грунта (в охранных зонах подземных кабельных линий электропередачи);</w:t>
      </w:r>
    </w:p>
    <w:p w14:paraId="54FE5861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е)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7B1E36">
          <w:rPr>
            <w:sz w:val="24"/>
          </w:rPr>
          <w:t>3 метров</w:t>
        </w:r>
      </w:smartTag>
      <w:r w:rsidRPr="007B1E36">
        <w:rPr>
          <w:sz w:val="24"/>
        </w:rPr>
        <w:t xml:space="preserve"> (в охранных зонах воздушных линий электропередачи);</w:t>
      </w:r>
    </w:p>
    <w:p w14:paraId="3C9160FF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ж)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7B1E36">
          <w:rPr>
            <w:sz w:val="24"/>
          </w:rPr>
          <w:t>4 метров</w:t>
        </w:r>
      </w:smartTag>
      <w:r w:rsidRPr="007B1E36">
        <w:rPr>
          <w:sz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14:paraId="3042F5B9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b/>
          <w:sz w:val="24"/>
        </w:rPr>
        <w:t>4.</w:t>
      </w:r>
      <w:r w:rsidRPr="007B1E36">
        <w:rPr>
          <w:sz w:val="24"/>
        </w:rPr>
        <w:t xml:space="preserve"> В охранных зонах, установленных для объектов электросетевого хозяйства напряжением до 1000 вольт, помимо действий, предусмотренных п. 3 без письменного решения о согласовании сетевых организаций запрещается:</w:t>
      </w:r>
    </w:p>
    <w:p w14:paraId="13D980F1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14:paraId="1A346303" w14:textId="77777777" w:rsidR="0010047E" w:rsidRPr="007B1E36" w:rsidRDefault="0010047E" w:rsidP="0010047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б) складировать или размещать хранилища любых, в том числе горюче-смазочных, материалов.</w:t>
      </w:r>
    </w:p>
    <w:p w14:paraId="3267E940" w14:textId="23CC800F" w:rsidR="004319B7" w:rsidRPr="007B1E36" w:rsidRDefault="007150A5" w:rsidP="004A5FF4">
      <w:pPr>
        <w:spacing w:line="360" w:lineRule="auto"/>
        <w:ind w:firstLine="708"/>
        <w:jc w:val="both"/>
        <w:rPr>
          <w:sz w:val="24"/>
        </w:rPr>
      </w:pPr>
      <w:bookmarkStart w:id="10" w:name="_Hlk68450280"/>
      <w:r w:rsidRPr="007B1E36">
        <w:rPr>
          <w:sz w:val="24"/>
        </w:rPr>
        <w:t>Охранные зоны объектов электросетевого хозяйства</w:t>
      </w:r>
      <w:r w:rsidR="005E34A4" w:rsidRPr="007B1E36">
        <w:rPr>
          <w:sz w:val="24"/>
        </w:rPr>
        <w:t xml:space="preserve">, </w:t>
      </w:r>
      <w:r w:rsidR="004A5FF4" w:rsidRPr="007B1E36">
        <w:rPr>
          <w:sz w:val="24"/>
        </w:rPr>
        <w:t xml:space="preserve">расположенных </w:t>
      </w:r>
      <w:r w:rsidRPr="007B1E36">
        <w:rPr>
          <w:sz w:val="24"/>
        </w:rPr>
        <w:t xml:space="preserve">на территории </w:t>
      </w:r>
      <w:r w:rsidR="00F2626D">
        <w:rPr>
          <w:sz w:val="24"/>
        </w:rPr>
        <w:t>Речного сельского поселения</w:t>
      </w:r>
      <w:r w:rsidR="004A5FF4" w:rsidRPr="007B1E36">
        <w:rPr>
          <w:sz w:val="24"/>
        </w:rPr>
        <w:t>,</w:t>
      </w:r>
      <w:r w:rsidRPr="007B1E36">
        <w:rPr>
          <w:sz w:val="24"/>
        </w:rPr>
        <w:t xml:space="preserve"> в установленном порядке внесены в Единый Государственный </w:t>
      </w:r>
      <w:r w:rsidR="004A5FF4" w:rsidRPr="007B1E36">
        <w:rPr>
          <w:sz w:val="24"/>
        </w:rPr>
        <w:t>реестр</w:t>
      </w:r>
      <w:r w:rsidRPr="007B1E36">
        <w:rPr>
          <w:sz w:val="24"/>
        </w:rPr>
        <w:t xml:space="preserve"> недвижимости</w:t>
      </w:r>
      <w:r w:rsidR="004A5FF4" w:rsidRPr="007B1E36">
        <w:rPr>
          <w:sz w:val="24"/>
        </w:rPr>
        <w:t>.</w:t>
      </w:r>
    </w:p>
    <w:bookmarkEnd w:id="10"/>
    <w:p w14:paraId="4E55485F" w14:textId="3418BDBE" w:rsidR="00C821BF" w:rsidRDefault="00C821BF" w:rsidP="004A5FF4">
      <w:pPr>
        <w:spacing w:line="360" w:lineRule="auto"/>
        <w:ind w:firstLine="708"/>
        <w:jc w:val="both"/>
        <w:rPr>
          <w:sz w:val="24"/>
        </w:rPr>
      </w:pPr>
    </w:p>
    <w:p w14:paraId="3433FA71" w14:textId="2C72DB11" w:rsidR="00F73148" w:rsidRPr="00F73148" w:rsidRDefault="00F73148" w:rsidP="00F73148">
      <w:pPr>
        <w:spacing w:line="360" w:lineRule="auto"/>
        <w:ind w:firstLine="708"/>
        <w:jc w:val="center"/>
        <w:rPr>
          <w:b/>
          <w:bCs/>
          <w:i/>
          <w:iCs/>
          <w:sz w:val="24"/>
        </w:rPr>
      </w:pPr>
      <w:r w:rsidRPr="00F73148">
        <w:rPr>
          <w:b/>
          <w:bCs/>
          <w:i/>
          <w:iCs/>
          <w:sz w:val="24"/>
        </w:rPr>
        <w:lastRenderedPageBreak/>
        <w:t>охранная зона линий и сооружений связи</w:t>
      </w:r>
    </w:p>
    <w:p w14:paraId="3F409A79" w14:textId="1C0D27FB" w:rsidR="00F73148" w:rsidRDefault="00F73148" w:rsidP="004A5FF4">
      <w:pPr>
        <w:spacing w:line="360" w:lineRule="auto"/>
        <w:ind w:firstLine="708"/>
        <w:jc w:val="both"/>
        <w:rPr>
          <w:sz w:val="24"/>
        </w:rPr>
      </w:pPr>
      <w:r w:rsidRPr="00F73148">
        <w:rPr>
          <w:sz w:val="24"/>
        </w:rPr>
        <w:t>На трассах кабельных и воздушных линий связи и линий радиофикации</w:t>
      </w:r>
      <w:r w:rsidR="00C13B8C">
        <w:rPr>
          <w:sz w:val="24"/>
        </w:rPr>
        <w:t xml:space="preserve"> </w:t>
      </w:r>
      <w:r w:rsidR="00C13B8C" w:rsidRPr="00C13B8C">
        <w:rPr>
          <w:sz w:val="24"/>
        </w:rPr>
        <w:t>устанавливаются охранные зоны с особыми условиями использования:</w:t>
      </w:r>
    </w:p>
    <w:p w14:paraId="3FC39AD4" w14:textId="061CD897" w:rsidR="00C13B8C" w:rsidRDefault="00C13B8C" w:rsidP="004A5FF4">
      <w:pPr>
        <w:spacing w:line="360" w:lineRule="auto"/>
        <w:ind w:firstLine="708"/>
        <w:jc w:val="both"/>
        <w:rPr>
          <w:sz w:val="24"/>
        </w:rPr>
      </w:pPr>
      <w:r w:rsidRPr="00C13B8C">
        <w:rPr>
          <w:sz w:val="24"/>
        </w:rPr>
        <w:t>для подземных кабельных и для воздушных линий связи и линий радиофикации, расположенных вне населенных пунктов на безлесных участках, -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</w:t>
      </w:r>
      <w:r>
        <w:rPr>
          <w:sz w:val="24"/>
        </w:rPr>
        <w:t>;</w:t>
      </w:r>
    </w:p>
    <w:p w14:paraId="4C117561" w14:textId="1BADC78A" w:rsidR="00F73148" w:rsidRDefault="00C13B8C" w:rsidP="004A5FF4">
      <w:pPr>
        <w:spacing w:line="360" w:lineRule="auto"/>
        <w:ind w:firstLine="708"/>
        <w:jc w:val="both"/>
        <w:rPr>
          <w:sz w:val="24"/>
        </w:rPr>
      </w:pPr>
      <w:r w:rsidRPr="00C13B8C">
        <w:rPr>
          <w:sz w:val="24"/>
        </w:rPr>
        <w:t>для наземных и подземных необслуживаемых усилительных и регенерационных пунктов на кабельных линиях связи - в виде участков земли, определяемых замкнутой линией,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</w:t>
      </w:r>
      <w:r>
        <w:rPr>
          <w:sz w:val="24"/>
        </w:rPr>
        <w:t>.</w:t>
      </w:r>
    </w:p>
    <w:p w14:paraId="6E4333FE" w14:textId="5C6D10F5" w:rsidR="00F73148" w:rsidRDefault="00C13B8C" w:rsidP="004A5FF4">
      <w:pPr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В</w:t>
      </w:r>
      <w:r w:rsidRPr="00C13B8C">
        <w:rPr>
          <w:sz w:val="24"/>
        </w:rPr>
        <w:t>се работы в охранных зонах линий и сооружений связи, линий и сооружений радиофикации выполняются с соблюдением действующих нормативных документов по правилам производства и приемки работ.</w:t>
      </w:r>
    </w:p>
    <w:p w14:paraId="702A0843" w14:textId="7A02D34D" w:rsidR="00F73148" w:rsidRPr="007B1E36" w:rsidRDefault="00DE4B51" w:rsidP="004A5FF4">
      <w:pPr>
        <w:spacing w:line="360" w:lineRule="auto"/>
        <w:ind w:firstLine="708"/>
        <w:jc w:val="both"/>
        <w:rPr>
          <w:sz w:val="24"/>
        </w:rPr>
      </w:pPr>
      <w:r w:rsidRPr="00DE4B51">
        <w:rPr>
          <w:sz w:val="24"/>
        </w:rPr>
        <w:t xml:space="preserve">В Едином государственном реестре недвижимости </w:t>
      </w:r>
      <w:r>
        <w:rPr>
          <w:sz w:val="24"/>
        </w:rPr>
        <w:t>содержатся</w:t>
      </w:r>
      <w:r w:rsidRPr="00DE4B51">
        <w:rPr>
          <w:sz w:val="24"/>
        </w:rPr>
        <w:t xml:space="preserve"> сведения о</w:t>
      </w:r>
      <w:r>
        <w:rPr>
          <w:sz w:val="24"/>
        </w:rPr>
        <w:t>б</w:t>
      </w:r>
      <w:r w:rsidRPr="00DE4B51">
        <w:rPr>
          <w:sz w:val="24"/>
        </w:rPr>
        <w:t xml:space="preserve"> </w:t>
      </w:r>
      <w:r w:rsidR="00BB1507">
        <w:rPr>
          <w:sz w:val="24"/>
        </w:rPr>
        <w:t>о</w:t>
      </w:r>
      <w:r w:rsidR="00BB1507" w:rsidRPr="00BB1507">
        <w:rPr>
          <w:sz w:val="24"/>
        </w:rPr>
        <w:t>хранн</w:t>
      </w:r>
      <w:r w:rsidR="00BB1507">
        <w:rPr>
          <w:sz w:val="24"/>
        </w:rPr>
        <w:t>ой</w:t>
      </w:r>
      <w:r w:rsidR="00BB1507" w:rsidRPr="00BB1507">
        <w:rPr>
          <w:sz w:val="24"/>
        </w:rPr>
        <w:t xml:space="preserve"> зон</w:t>
      </w:r>
      <w:r w:rsidR="00BB1507">
        <w:rPr>
          <w:sz w:val="24"/>
        </w:rPr>
        <w:t>е</w:t>
      </w:r>
      <w:r w:rsidR="00BB1507" w:rsidRPr="00BB1507">
        <w:rPr>
          <w:sz w:val="24"/>
        </w:rPr>
        <w:t xml:space="preserve"> кабеля связи ПАО "Ростелеком" «01300607193000. Подключение СЗО в рамках проекта «Цифровая экономика» в Кировском филиале» Кировская область, Кумёнский район, деревня </w:t>
      </w:r>
      <w:proofErr w:type="spellStart"/>
      <w:r w:rsidR="00BB1507" w:rsidRPr="00BB1507">
        <w:rPr>
          <w:sz w:val="24"/>
        </w:rPr>
        <w:t>Швецово</w:t>
      </w:r>
      <w:proofErr w:type="spellEnd"/>
      <w:r w:rsidR="00BB1507" w:rsidRPr="00BB1507">
        <w:rPr>
          <w:sz w:val="24"/>
        </w:rPr>
        <w:t>, улица Кирова, дом 2 (ФАП)</w:t>
      </w:r>
      <w:r w:rsidR="00BB1507">
        <w:rPr>
          <w:sz w:val="24"/>
        </w:rPr>
        <w:t>.</w:t>
      </w:r>
    </w:p>
    <w:p w14:paraId="20537BCD" w14:textId="71197E10" w:rsidR="00E163FA" w:rsidRPr="007B1E36" w:rsidRDefault="00C821BF" w:rsidP="00C821BF">
      <w:pPr>
        <w:jc w:val="center"/>
        <w:rPr>
          <w:b/>
          <w:bCs/>
          <w:i/>
          <w:iCs/>
          <w:sz w:val="24"/>
        </w:rPr>
      </w:pPr>
      <w:r w:rsidRPr="007B1E36">
        <w:rPr>
          <w:rStyle w:val="a4"/>
          <w:b/>
          <w:bCs/>
          <w:i/>
          <w:iCs/>
          <w:color w:val="auto"/>
          <w:sz w:val="24"/>
        </w:rPr>
        <w:t>охранные зоны</w:t>
      </w:r>
      <w:r w:rsidRPr="007B1E36">
        <w:rPr>
          <w:b/>
          <w:bCs/>
          <w:i/>
          <w:iCs/>
          <w:sz w:val="24"/>
        </w:rPr>
        <w:t xml:space="preserve"> особо охраняем</w:t>
      </w:r>
      <w:r w:rsidR="004E12B0" w:rsidRPr="007B1E36">
        <w:rPr>
          <w:b/>
          <w:bCs/>
          <w:i/>
          <w:iCs/>
          <w:sz w:val="24"/>
        </w:rPr>
        <w:t>ых</w:t>
      </w:r>
      <w:r w:rsidRPr="007B1E36">
        <w:rPr>
          <w:b/>
          <w:bCs/>
          <w:i/>
          <w:iCs/>
          <w:sz w:val="24"/>
        </w:rPr>
        <w:t xml:space="preserve"> природн</w:t>
      </w:r>
      <w:r w:rsidR="004E12B0" w:rsidRPr="007B1E36">
        <w:rPr>
          <w:b/>
          <w:bCs/>
          <w:i/>
          <w:iCs/>
          <w:sz w:val="24"/>
        </w:rPr>
        <w:t>ых</w:t>
      </w:r>
      <w:r w:rsidRPr="007B1E36">
        <w:rPr>
          <w:b/>
          <w:bCs/>
          <w:i/>
          <w:iCs/>
          <w:sz w:val="24"/>
        </w:rPr>
        <w:t xml:space="preserve"> территории (</w:t>
      </w:r>
      <w:r w:rsidR="004E12B0" w:rsidRPr="007B1E36">
        <w:rPr>
          <w:b/>
          <w:bCs/>
          <w:i/>
          <w:iCs/>
          <w:sz w:val="24"/>
        </w:rPr>
        <w:t>государственных</w:t>
      </w:r>
      <w:r w:rsidRPr="007B1E36">
        <w:rPr>
          <w:b/>
          <w:bCs/>
          <w:i/>
          <w:iCs/>
          <w:sz w:val="24"/>
        </w:rPr>
        <w:t xml:space="preserve"> природн</w:t>
      </w:r>
      <w:r w:rsidR="004E12B0" w:rsidRPr="007B1E36">
        <w:rPr>
          <w:b/>
          <w:bCs/>
          <w:i/>
          <w:iCs/>
          <w:sz w:val="24"/>
        </w:rPr>
        <w:t>ых</w:t>
      </w:r>
      <w:r w:rsidRPr="007B1E36">
        <w:rPr>
          <w:b/>
          <w:bCs/>
          <w:i/>
          <w:iCs/>
          <w:sz w:val="24"/>
        </w:rPr>
        <w:t xml:space="preserve"> заповедник</w:t>
      </w:r>
      <w:r w:rsidR="004E12B0" w:rsidRPr="007B1E36">
        <w:rPr>
          <w:b/>
          <w:bCs/>
          <w:i/>
          <w:iCs/>
          <w:sz w:val="24"/>
        </w:rPr>
        <w:t>ов</w:t>
      </w:r>
      <w:r w:rsidRPr="007B1E36">
        <w:rPr>
          <w:b/>
          <w:bCs/>
          <w:i/>
          <w:iCs/>
          <w:sz w:val="24"/>
        </w:rPr>
        <w:t>, национальн</w:t>
      </w:r>
      <w:r w:rsidR="004E12B0" w:rsidRPr="007B1E36">
        <w:rPr>
          <w:b/>
          <w:bCs/>
          <w:i/>
          <w:iCs/>
          <w:sz w:val="24"/>
        </w:rPr>
        <w:t>ых</w:t>
      </w:r>
      <w:r w:rsidRPr="007B1E36">
        <w:rPr>
          <w:b/>
          <w:bCs/>
          <w:i/>
          <w:iCs/>
          <w:sz w:val="24"/>
        </w:rPr>
        <w:t xml:space="preserve"> парк</w:t>
      </w:r>
      <w:r w:rsidR="004E12B0" w:rsidRPr="007B1E36">
        <w:rPr>
          <w:b/>
          <w:bCs/>
          <w:i/>
          <w:iCs/>
          <w:sz w:val="24"/>
        </w:rPr>
        <w:t>ов</w:t>
      </w:r>
      <w:r w:rsidRPr="007B1E36">
        <w:rPr>
          <w:b/>
          <w:bCs/>
          <w:i/>
          <w:iCs/>
          <w:sz w:val="24"/>
        </w:rPr>
        <w:t>, природн</w:t>
      </w:r>
      <w:r w:rsidR="004E12B0" w:rsidRPr="007B1E36">
        <w:rPr>
          <w:b/>
          <w:bCs/>
          <w:i/>
          <w:iCs/>
          <w:sz w:val="24"/>
        </w:rPr>
        <w:t>ых</w:t>
      </w:r>
      <w:r w:rsidRPr="007B1E36">
        <w:rPr>
          <w:b/>
          <w:bCs/>
          <w:i/>
          <w:iCs/>
          <w:sz w:val="24"/>
        </w:rPr>
        <w:t xml:space="preserve"> парк</w:t>
      </w:r>
      <w:r w:rsidR="004E12B0" w:rsidRPr="007B1E36">
        <w:rPr>
          <w:b/>
          <w:bCs/>
          <w:i/>
          <w:iCs/>
          <w:sz w:val="24"/>
        </w:rPr>
        <w:t>ов</w:t>
      </w:r>
      <w:r w:rsidRPr="007B1E36">
        <w:rPr>
          <w:b/>
          <w:bCs/>
          <w:i/>
          <w:iCs/>
          <w:sz w:val="24"/>
        </w:rPr>
        <w:t>, памятник</w:t>
      </w:r>
      <w:r w:rsidR="004E12B0" w:rsidRPr="007B1E36">
        <w:rPr>
          <w:b/>
          <w:bCs/>
          <w:i/>
          <w:iCs/>
          <w:sz w:val="24"/>
        </w:rPr>
        <w:t>ов</w:t>
      </w:r>
      <w:r w:rsidRPr="007B1E36">
        <w:rPr>
          <w:b/>
          <w:bCs/>
          <w:i/>
          <w:iCs/>
          <w:sz w:val="24"/>
        </w:rPr>
        <w:t xml:space="preserve"> природы)</w:t>
      </w:r>
    </w:p>
    <w:p w14:paraId="40414E43" w14:textId="38C643D2" w:rsidR="00C821BF" w:rsidRPr="007B1E36" w:rsidRDefault="00C821BF" w:rsidP="00AF5317">
      <w:pPr>
        <w:rPr>
          <w:sz w:val="24"/>
        </w:rPr>
      </w:pPr>
    </w:p>
    <w:p w14:paraId="2924AAEE" w14:textId="17374DDA" w:rsidR="00C821BF" w:rsidRPr="007B1E36" w:rsidRDefault="004E12B0" w:rsidP="004E12B0">
      <w:pPr>
        <w:spacing w:line="360" w:lineRule="auto"/>
        <w:ind w:firstLine="567"/>
        <w:jc w:val="both"/>
        <w:rPr>
          <w:sz w:val="24"/>
        </w:rPr>
      </w:pPr>
      <w:r w:rsidRPr="007B1E36">
        <w:rPr>
          <w:rFonts w:eastAsiaTheme="minorHAnsi"/>
          <w:sz w:val="24"/>
        </w:rPr>
        <w:t>Охранные зоны создаются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объектах.</w:t>
      </w:r>
    </w:p>
    <w:p w14:paraId="19769342" w14:textId="77777777" w:rsidR="00626A9D" w:rsidRPr="007B1E36" w:rsidRDefault="00626A9D" w:rsidP="00626A9D">
      <w:pPr>
        <w:spacing w:line="360" w:lineRule="auto"/>
        <w:ind w:firstLine="567"/>
        <w:jc w:val="both"/>
        <w:rPr>
          <w:sz w:val="24"/>
        </w:rPr>
      </w:pPr>
      <w:r w:rsidRPr="007B1E36">
        <w:rPr>
          <w:rFonts w:eastAsiaTheme="minorHAnsi"/>
          <w:sz w:val="24"/>
        </w:rPr>
        <w:t>Режим охранной зоны устанавливается положением об охранной зоне конкретного государственного природного заповедника, национального парка, природного парка или памятника природы, утверждаемым органом государственной власти, принимающим решение о ее создании</w:t>
      </w:r>
      <w:r w:rsidRPr="007B1E36">
        <w:rPr>
          <w:sz w:val="24"/>
        </w:rPr>
        <w:t>.</w:t>
      </w:r>
    </w:p>
    <w:p w14:paraId="74FC0591" w14:textId="77777777" w:rsidR="00626A9D" w:rsidRPr="007B1E36" w:rsidRDefault="00626A9D" w:rsidP="00626A9D">
      <w:pPr>
        <w:spacing w:line="360" w:lineRule="auto"/>
        <w:ind w:firstLine="567"/>
        <w:jc w:val="both"/>
        <w:rPr>
          <w:sz w:val="24"/>
        </w:rPr>
      </w:pPr>
      <w:r w:rsidRPr="007B1E36">
        <w:rPr>
          <w:rFonts w:eastAsiaTheme="minorHAnsi"/>
          <w:sz w:val="24"/>
        </w:rPr>
        <w:t>В границах охранных зон запрещается деятельность, оказывающая негативное (вредное) воздействие на природные комплексы государственного природного заповедника, национального парка, природного парка или памятника природы.</w:t>
      </w:r>
    </w:p>
    <w:p w14:paraId="5BB39B09" w14:textId="7E4D07F2" w:rsidR="003518C1" w:rsidRPr="007B1E36" w:rsidRDefault="003518C1" w:rsidP="00626A9D">
      <w:pPr>
        <w:spacing w:line="360" w:lineRule="auto"/>
        <w:ind w:firstLine="567"/>
        <w:jc w:val="both"/>
        <w:rPr>
          <w:rFonts w:eastAsiaTheme="minorHAnsi"/>
          <w:sz w:val="24"/>
        </w:rPr>
      </w:pPr>
      <w:r w:rsidRPr="007B1E36">
        <w:rPr>
          <w:rFonts w:eastAsiaTheme="minorHAnsi"/>
          <w:sz w:val="24"/>
        </w:rPr>
        <w:lastRenderedPageBreak/>
        <w:t xml:space="preserve">На территории </w:t>
      </w:r>
      <w:r w:rsidR="00F2626D">
        <w:rPr>
          <w:rFonts w:eastAsiaTheme="minorHAnsi"/>
          <w:sz w:val="24"/>
        </w:rPr>
        <w:t xml:space="preserve">Речного сельского поселения </w:t>
      </w:r>
      <w:r w:rsidRPr="007B1E36">
        <w:rPr>
          <w:rFonts w:eastAsiaTheme="minorHAnsi"/>
          <w:sz w:val="24"/>
        </w:rPr>
        <w:t>расположен</w:t>
      </w:r>
      <w:r w:rsidR="00F2626D">
        <w:rPr>
          <w:rFonts w:eastAsiaTheme="minorHAnsi"/>
          <w:sz w:val="24"/>
        </w:rPr>
        <w:t>ы</w:t>
      </w:r>
      <w:r w:rsidRPr="007B1E36">
        <w:rPr>
          <w:rFonts w:eastAsiaTheme="minorHAnsi"/>
          <w:sz w:val="24"/>
        </w:rPr>
        <w:t xml:space="preserve"> особо охраняемые природные территории регионального значения:</w:t>
      </w:r>
    </w:p>
    <w:p w14:paraId="2FDE1F87" w14:textId="69EE2AF1" w:rsidR="00F73148" w:rsidRDefault="00F73148" w:rsidP="00626A9D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F73148">
        <w:rPr>
          <w:bCs/>
          <w:sz w:val="24"/>
        </w:rPr>
        <w:t xml:space="preserve">Ботанический памятник природы «Дубовая роща в урочище </w:t>
      </w:r>
      <w:proofErr w:type="spellStart"/>
      <w:r w:rsidRPr="00F73148">
        <w:rPr>
          <w:bCs/>
          <w:sz w:val="24"/>
        </w:rPr>
        <w:t>Рупас</w:t>
      </w:r>
      <w:proofErr w:type="spellEnd"/>
      <w:r w:rsidRPr="00F73148">
        <w:rPr>
          <w:bCs/>
          <w:sz w:val="24"/>
        </w:rPr>
        <w:t>»</w:t>
      </w:r>
      <w:r>
        <w:rPr>
          <w:bCs/>
          <w:sz w:val="24"/>
        </w:rPr>
        <w:t>.</w:t>
      </w:r>
      <w:r w:rsidRPr="00F73148">
        <w:rPr>
          <w:bCs/>
          <w:sz w:val="24"/>
        </w:rPr>
        <w:t xml:space="preserve"> </w:t>
      </w:r>
      <w:r>
        <w:rPr>
          <w:bCs/>
          <w:sz w:val="24"/>
        </w:rPr>
        <w:t xml:space="preserve">Памятник природы </w:t>
      </w:r>
      <w:r w:rsidRPr="00F73148">
        <w:rPr>
          <w:bCs/>
          <w:sz w:val="24"/>
        </w:rPr>
        <w:t xml:space="preserve">имеет познавательное и рекреационное значение. Возраст дубов </w:t>
      </w:r>
      <w:r>
        <w:rPr>
          <w:bCs/>
          <w:sz w:val="24"/>
        </w:rPr>
        <w:t xml:space="preserve">более </w:t>
      </w:r>
      <w:r w:rsidRPr="00F73148">
        <w:rPr>
          <w:bCs/>
          <w:sz w:val="24"/>
        </w:rPr>
        <w:t>40 лет. ООПТ расположена на 45-ом километре автодороги Киров-</w:t>
      </w:r>
      <w:r>
        <w:rPr>
          <w:bCs/>
          <w:sz w:val="24"/>
        </w:rPr>
        <w:t xml:space="preserve">Малмыж-Вятские Поляны. </w:t>
      </w:r>
      <w:r w:rsidRPr="00F73148">
        <w:rPr>
          <w:bCs/>
          <w:sz w:val="24"/>
        </w:rPr>
        <w:t>На территории памятника природы (площадь 0,45 га) не допускается вырубка и порча деревьев кроме санитарных рубок, выпас и прогон скота в пределах дубовых насаждений, нарушение почвенного слоя, выемка грунта, мелиорация, прокладка дорог и других коммуникаций.</w:t>
      </w:r>
    </w:p>
    <w:p w14:paraId="55A5B00D" w14:textId="313BCBC3" w:rsidR="00C821BF" w:rsidRPr="007B1E36" w:rsidRDefault="00C821BF" w:rsidP="00626A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В Едином государственном реестре недвижимости отсутствуют сведения об </w:t>
      </w:r>
      <w:r w:rsidRPr="007B1E36">
        <w:rPr>
          <w:rStyle w:val="a4"/>
          <w:color w:val="auto"/>
          <w:sz w:val="24"/>
        </w:rPr>
        <w:t>охранных зонах</w:t>
      </w:r>
      <w:r w:rsidRPr="007B1E36">
        <w:rPr>
          <w:sz w:val="24"/>
        </w:rPr>
        <w:t xml:space="preserve"> особо охраняемых природных территорий, расположенных на территории </w:t>
      </w:r>
      <w:r w:rsidR="00F73148">
        <w:rPr>
          <w:sz w:val="24"/>
        </w:rPr>
        <w:t>Речного сельского поселения</w:t>
      </w:r>
      <w:r w:rsidRPr="007B1E36">
        <w:rPr>
          <w:sz w:val="24"/>
        </w:rPr>
        <w:t>.</w:t>
      </w:r>
    </w:p>
    <w:p w14:paraId="3135B061" w14:textId="73BC49C9" w:rsidR="00C821BF" w:rsidRPr="007B1E36" w:rsidRDefault="00C821BF" w:rsidP="00AF5317">
      <w:pPr>
        <w:rPr>
          <w:sz w:val="24"/>
        </w:rPr>
      </w:pPr>
    </w:p>
    <w:p w14:paraId="196787FA" w14:textId="6150962F" w:rsidR="00C821BF" w:rsidRPr="007B1E36" w:rsidRDefault="00314864" w:rsidP="00314864">
      <w:pPr>
        <w:spacing w:line="360" w:lineRule="auto"/>
        <w:jc w:val="center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придорожные полосы автомобильных дорог</w:t>
      </w:r>
    </w:p>
    <w:p w14:paraId="797A3D56" w14:textId="77777777" w:rsidR="00DC7498" w:rsidRPr="007B1E36" w:rsidRDefault="00314864" w:rsidP="00DC7498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Для автомобильных дорог, за исключением автомобильных дорог, расположенных в границах населенных пунктов, устанавливаются придорожные полосы</w:t>
      </w:r>
      <w:r w:rsidR="00DC7498" w:rsidRPr="007B1E36">
        <w:rPr>
          <w:sz w:val="24"/>
        </w:rPr>
        <w:t>.</w:t>
      </w:r>
    </w:p>
    <w:p w14:paraId="618D41C6" w14:textId="77777777" w:rsidR="00DC7498" w:rsidRPr="007B1E36" w:rsidRDefault="00DC7498" w:rsidP="00DC7498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14:paraId="0321265F" w14:textId="77777777" w:rsidR="00DC7498" w:rsidRPr="007B1E36" w:rsidRDefault="00DC7498" w:rsidP="00DC7498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1) семидесяти пяти метров - для автомобильных дорог первой и второй категорий;</w:t>
      </w:r>
    </w:p>
    <w:p w14:paraId="29C9AB08" w14:textId="77777777" w:rsidR="00DC7498" w:rsidRPr="007B1E36" w:rsidRDefault="00DC7498" w:rsidP="00DC7498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2) пятидесяти метров - для автомобильных дорог третьей и четвертой категорий;</w:t>
      </w:r>
    </w:p>
    <w:p w14:paraId="38B3254E" w14:textId="050F9EBE" w:rsidR="00DC7498" w:rsidRPr="007B1E36" w:rsidRDefault="00DC7498" w:rsidP="00DC7498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3) двадцати пяти метров - для автомобильных дорог пятой категории;</w:t>
      </w:r>
    </w:p>
    <w:p w14:paraId="0F323CEA" w14:textId="77777777" w:rsidR="00DC7498" w:rsidRPr="007B1E36" w:rsidRDefault="00DC7498" w:rsidP="00DC7498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4) 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14:paraId="1557A371" w14:textId="77777777" w:rsidR="00DC7498" w:rsidRPr="007B1E36" w:rsidRDefault="00DC7498" w:rsidP="00DC7498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5) 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14:paraId="3833E670" w14:textId="5A300421" w:rsidR="00314864" w:rsidRPr="007B1E36" w:rsidRDefault="00DC7498" w:rsidP="00DC7498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  <w:shd w:val="clear" w:color="auto" w:fill="FFFFFF"/>
        </w:rPr>
        <w:t xml:space="preserve"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</w:t>
      </w:r>
      <w:r w:rsidRPr="007B1E36">
        <w:rPr>
          <w:sz w:val="24"/>
          <w:shd w:val="clear" w:color="auto" w:fill="FFFFFF"/>
        </w:rPr>
        <w:lastRenderedPageBreak/>
        <w:t xml:space="preserve">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указателей. </w:t>
      </w:r>
    </w:p>
    <w:p w14:paraId="37A6408B" w14:textId="22927C4A" w:rsidR="00CE4228" w:rsidRPr="007B1E36" w:rsidRDefault="00CE4228" w:rsidP="00CE422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</w:rPr>
      </w:pPr>
      <w:bookmarkStart w:id="11" w:name="_Hlk68448884"/>
      <w:r w:rsidRPr="007B1E36">
        <w:rPr>
          <w:sz w:val="24"/>
        </w:rPr>
        <w:t xml:space="preserve">В Едином государственном реестре недвижимости отсутствуют сведения о </w:t>
      </w:r>
      <w:r w:rsidRPr="007B1E36">
        <w:rPr>
          <w:rStyle w:val="a4"/>
          <w:color w:val="auto"/>
          <w:sz w:val="24"/>
        </w:rPr>
        <w:t>придорожных полосах автомобильных дорог</w:t>
      </w:r>
      <w:r w:rsidRPr="007B1E36">
        <w:rPr>
          <w:sz w:val="24"/>
        </w:rPr>
        <w:t xml:space="preserve">, расположенных на территории </w:t>
      </w:r>
      <w:r w:rsidR="00F73148">
        <w:rPr>
          <w:sz w:val="24"/>
        </w:rPr>
        <w:t>Речного сельского поселения</w:t>
      </w:r>
      <w:r w:rsidRPr="007B1E36">
        <w:rPr>
          <w:sz w:val="24"/>
        </w:rPr>
        <w:t>.</w:t>
      </w:r>
    </w:p>
    <w:bookmarkEnd w:id="11"/>
    <w:p w14:paraId="63B59CC9" w14:textId="25B719A6" w:rsidR="00314864" w:rsidRPr="007B1E36" w:rsidRDefault="00DE2EC7" w:rsidP="00DE2EC7">
      <w:pPr>
        <w:spacing w:line="360" w:lineRule="auto"/>
        <w:jc w:val="center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охранн</w:t>
      </w:r>
      <w:r w:rsidR="00CE44C3" w:rsidRPr="007B1E36">
        <w:rPr>
          <w:b/>
          <w:bCs/>
          <w:i/>
          <w:iCs/>
          <w:sz w:val="24"/>
        </w:rPr>
        <w:t>ые</w:t>
      </w:r>
      <w:r w:rsidRPr="007B1E36">
        <w:rPr>
          <w:b/>
          <w:bCs/>
          <w:i/>
          <w:iCs/>
          <w:sz w:val="24"/>
        </w:rPr>
        <w:t xml:space="preserve"> зон</w:t>
      </w:r>
      <w:r w:rsidR="00CE44C3" w:rsidRPr="007B1E36">
        <w:rPr>
          <w:b/>
          <w:bCs/>
          <w:i/>
          <w:iCs/>
          <w:sz w:val="24"/>
        </w:rPr>
        <w:t>ы</w:t>
      </w:r>
      <w:r w:rsidRPr="007B1E36">
        <w:rPr>
          <w:b/>
          <w:bCs/>
          <w:i/>
          <w:iCs/>
          <w:sz w:val="24"/>
        </w:rPr>
        <w:t xml:space="preserve"> трубопроводов (газопроводов, нефтепроводов и нефтепродуктопроводов, аммиакопроводов)</w:t>
      </w:r>
      <w:r w:rsidR="00CE44C3" w:rsidRPr="007B1E36">
        <w:rPr>
          <w:b/>
          <w:bCs/>
          <w:i/>
          <w:iCs/>
          <w:sz w:val="24"/>
        </w:rPr>
        <w:t xml:space="preserve"> и зоны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</w:p>
    <w:p w14:paraId="0BC45101" w14:textId="38799FFB" w:rsidR="001C710E" w:rsidRPr="007B1E36" w:rsidRDefault="001C710E" w:rsidP="00CE44C3">
      <w:pPr>
        <w:spacing w:line="360" w:lineRule="auto"/>
        <w:ind w:firstLine="708"/>
        <w:rPr>
          <w:sz w:val="24"/>
        </w:rPr>
      </w:pPr>
      <w:r w:rsidRPr="007B1E36">
        <w:rPr>
          <w:sz w:val="24"/>
        </w:rPr>
        <w:t xml:space="preserve">Для исключения возможности повреждения </w:t>
      </w:r>
      <w:r w:rsidR="007F6411">
        <w:rPr>
          <w:sz w:val="24"/>
        </w:rPr>
        <w:t xml:space="preserve">магистральных </w:t>
      </w:r>
      <w:r w:rsidRPr="007B1E36">
        <w:rPr>
          <w:sz w:val="24"/>
        </w:rPr>
        <w:t>трубопроводов (при любом виде их прокладки) устанавливаются охранные зоны:</w:t>
      </w:r>
    </w:p>
    <w:p w14:paraId="28A1151A" w14:textId="27C4D9AB" w:rsidR="001C710E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вдоль трасс трубопроводов, транспортирующих нефть, природный газ, нефтепродукты, нефтяной и искусственный углеводородные </w:t>
      </w:r>
      <w:proofErr w:type="spellStart"/>
      <w:r w:rsidRPr="007B1E36">
        <w:rPr>
          <w:sz w:val="24"/>
        </w:rPr>
        <w:t>газы</w:t>
      </w:r>
      <w:proofErr w:type="spellEnd"/>
      <w:r w:rsidRPr="007B1E36">
        <w:rPr>
          <w:sz w:val="24"/>
        </w:rPr>
        <w:t>, - в виде участка земли, ограниченного условными линиями, проходящими в 25 метрах от оси трубопровода с каждой стороны;</w:t>
      </w:r>
    </w:p>
    <w:p w14:paraId="6FC2081B" w14:textId="77777777" w:rsidR="001C710E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вдоль трасс трубопроводов, транспортирующих сжиженные углеводородные </w:t>
      </w:r>
      <w:proofErr w:type="spellStart"/>
      <w:r w:rsidRPr="007B1E36">
        <w:rPr>
          <w:sz w:val="24"/>
        </w:rPr>
        <w:t>газы</w:t>
      </w:r>
      <w:proofErr w:type="spellEnd"/>
      <w:r w:rsidRPr="007B1E36">
        <w:rPr>
          <w:sz w:val="24"/>
        </w:rPr>
        <w:t>, нестабильные бензин и конденсат, в виде участка земли, ограниченного условными линиями, проходящими в 100 м от оси трубопровода с каждой стороны;</w:t>
      </w:r>
    </w:p>
    <w:p w14:paraId="58E3172E" w14:textId="5444C876" w:rsidR="001C710E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вдоль трасс многониточных трубопроводов - в виде участка земли, ограниченного условными линиями, проходящими на указанных выше расстояниях от осей крайних трубопроводов;</w:t>
      </w:r>
    </w:p>
    <w:p w14:paraId="422566C7" w14:textId="5CD24032" w:rsidR="001C710E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вдоль подводных переходов - в виде участка водного пространства от водной поверхности до дна, заключенного между параллельными плоскостями, отстоящими от осей крайних ниток переходов на 100 м с каждой стороны;</w:t>
      </w:r>
    </w:p>
    <w:p w14:paraId="18B6899D" w14:textId="77777777" w:rsidR="001C710E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- вокруг емкостей для хранения и </w:t>
      </w:r>
      <w:proofErr w:type="spellStart"/>
      <w:r w:rsidRPr="007B1E36">
        <w:rPr>
          <w:sz w:val="24"/>
        </w:rPr>
        <w:t>разгазирования</w:t>
      </w:r>
      <w:proofErr w:type="spellEnd"/>
      <w:r w:rsidRPr="007B1E36">
        <w:rPr>
          <w:sz w:val="24"/>
        </w:rPr>
        <w:t xml:space="preserve"> конденсата, земляных амбаров для аварийного выпуска продукции в виде участка земли, ограниченного замкнутой линией, отстоящей от границ территорий указанных объектов на 50 м во все стороны;</w:t>
      </w:r>
    </w:p>
    <w:p w14:paraId="5FB7E282" w14:textId="7C5FAB79" w:rsidR="00314864" w:rsidRPr="007B1E36" w:rsidRDefault="001C710E" w:rsidP="001C710E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- вокруг технологических установок подготовки продукции к транспорту, головных и промежуточных перекачивающих и наливных насосных станций, резервуарных парков, компрессорных и газораспределительных станций, узлов измерения продукции, наливных и сливных эстакад, станций подземного хранения газа, пунктов подогрева нефти, нефтепродуктов - в виде участка земли, ограниченного замкнутой линией, отстоящей от границ территорий указанных объектов на 100 м во все стороны.</w:t>
      </w:r>
    </w:p>
    <w:p w14:paraId="7D424DAB" w14:textId="59713628" w:rsidR="00CE44C3" w:rsidRDefault="00CE44C3" w:rsidP="006F44B0">
      <w:pPr>
        <w:spacing w:line="360" w:lineRule="auto"/>
        <w:ind w:firstLine="567"/>
        <w:jc w:val="both"/>
        <w:rPr>
          <w:bCs/>
          <w:sz w:val="24"/>
        </w:rPr>
      </w:pPr>
      <w:r w:rsidRPr="007B1E36">
        <w:rPr>
          <w:sz w:val="24"/>
        </w:rPr>
        <w:lastRenderedPageBreak/>
        <w:t xml:space="preserve">При строительстве магистральных трубопроводов должны учитываться минимальные расстояния от оси трубопровода до объектов, зданий и сооружений в соответствии с </w:t>
      </w:r>
      <w:bookmarkStart w:id="12" w:name="OCRUncertain001"/>
      <w:r w:rsidRPr="007B1E36">
        <w:rPr>
          <w:bCs/>
          <w:sz w:val="24"/>
        </w:rPr>
        <w:t>СНиП</w:t>
      </w:r>
      <w:bookmarkEnd w:id="12"/>
      <w:r w:rsidRPr="007B1E36">
        <w:rPr>
          <w:bCs/>
          <w:sz w:val="24"/>
        </w:rPr>
        <w:t> 2.05</w:t>
      </w:r>
      <w:bookmarkStart w:id="13" w:name="OCRUncertain002"/>
      <w:r w:rsidRPr="007B1E36">
        <w:rPr>
          <w:bCs/>
          <w:sz w:val="24"/>
        </w:rPr>
        <w:t>.</w:t>
      </w:r>
      <w:bookmarkEnd w:id="13"/>
      <w:r w:rsidRPr="007B1E36">
        <w:rPr>
          <w:bCs/>
          <w:sz w:val="24"/>
        </w:rPr>
        <w:t>06</w:t>
      </w:r>
      <w:bookmarkStart w:id="14" w:name="OCRUncertain003"/>
      <w:r w:rsidRPr="007B1E36">
        <w:rPr>
          <w:bCs/>
          <w:sz w:val="24"/>
        </w:rPr>
        <w:t>-</w:t>
      </w:r>
      <w:bookmarkEnd w:id="14"/>
      <w:r w:rsidRPr="007B1E36">
        <w:rPr>
          <w:bCs/>
          <w:sz w:val="24"/>
        </w:rPr>
        <w:t>85</w:t>
      </w:r>
      <w:r w:rsidRPr="007B1E36">
        <w:rPr>
          <w:sz w:val="24"/>
        </w:rPr>
        <w:t>*</w:t>
      </w:r>
      <w:r w:rsidRPr="007B1E36">
        <w:rPr>
          <w:bCs/>
          <w:sz w:val="24"/>
        </w:rPr>
        <w:t xml:space="preserve"> «Магистральные трубопроводы».</w:t>
      </w:r>
    </w:p>
    <w:p w14:paraId="5BE07936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Для газораспределительных сетей устанавливаются следующие охранные зоны:</w:t>
      </w:r>
    </w:p>
    <w:p w14:paraId="4D97040D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а) 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</w:r>
    </w:p>
    <w:p w14:paraId="35835518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б)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</w:r>
    </w:p>
    <w:p w14:paraId="0A64428D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в) вдоль трасс наружных газопроводов на вечномерзлых грунтах независимо от материала труб - в виде территории, ограниченной условными линиями, проходящими на расстоянии 10 метров с каждой стороны газопровода;</w:t>
      </w:r>
    </w:p>
    <w:p w14:paraId="4359E3FA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г) 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</w:r>
    </w:p>
    <w:p w14:paraId="6A8BD5F8" w14:textId="77777777" w:rsidR="007F6411" w:rsidRPr="007F6411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д) 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</w:r>
    </w:p>
    <w:p w14:paraId="67378474" w14:textId="119C775E" w:rsidR="00BB1507" w:rsidRDefault="007F6411" w:rsidP="007F6411">
      <w:pPr>
        <w:spacing w:line="360" w:lineRule="auto"/>
        <w:ind w:firstLine="567"/>
        <w:jc w:val="both"/>
        <w:rPr>
          <w:bCs/>
          <w:sz w:val="24"/>
        </w:rPr>
      </w:pPr>
      <w:r w:rsidRPr="007F6411">
        <w:rPr>
          <w:bCs/>
          <w:sz w:val="24"/>
        </w:rPr>
        <w:t>е)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14:paraId="7A5B63E8" w14:textId="77777777" w:rsidR="00BB1507" w:rsidRPr="007B1E36" w:rsidRDefault="00BB1507" w:rsidP="006F44B0">
      <w:pPr>
        <w:spacing w:line="360" w:lineRule="auto"/>
        <w:ind w:firstLine="567"/>
        <w:jc w:val="both"/>
        <w:rPr>
          <w:sz w:val="24"/>
        </w:rPr>
      </w:pPr>
    </w:p>
    <w:p w14:paraId="17DCBDEF" w14:textId="586727CF" w:rsidR="00BA78DC" w:rsidRDefault="007F6411" w:rsidP="00BB1507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По</w:t>
      </w:r>
      <w:r w:rsidR="00BB1507">
        <w:rPr>
          <w:sz w:val="24"/>
        </w:rPr>
        <w:t xml:space="preserve"> территории Речного сельского поселения</w:t>
      </w:r>
      <w:r w:rsidR="0097332E" w:rsidRPr="0097332E">
        <w:rPr>
          <w:sz w:val="24"/>
        </w:rPr>
        <w:t xml:space="preserve"> </w:t>
      </w:r>
      <w:r w:rsidR="0097332E">
        <w:rPr>
          <w:sz w:val="24"/>
        </w:rPr>
        <w:t>проходит г</w:t>
      </w:r>
      <w:r w:rsidR="0097332E" w:rsidRPr="00BB1507">
        <w:rPr>
          <w:sz w:val="24"/>
        </w:rPr>
        <w:t>азопровод-отвод "КС Вятская - Киров"</w:t>
      </w:r>
      <w:r w:rsidR="0097332E">
        <w:rPr>
          <w:sz w:val="24"/>
        </w:rPr>
        <w:t xml:space="preserve">, </w:t>
      </w:r>
      <w:r>
        <w:rPr>
          <w:sz w:val="24"/>
        </w:rPr>
        <w:t>проложены газораспределительные сети</w:t>
      </w:r>
      <w:r w:rsidR="0097332E">
        <w:rPr>
          <w:sz w:val="24"/>
        </w:rPr>
        <w:t>.</w:t>
      </w:r>
      <w:r>
        <w:rPr>
          <w:sz w:val="24"/>
        </w:rPr>
        <w:t xml:space="preserve"> </w:t>
      </w:r>
    </w:p>
    <w:p w14:paraId="0A517A0B" w14:textId="6B5423F9" w:rsidR="007F6411" w:rsidRPr="007B1E36" w:rsidRDefault="007F6411" w:rsidP="00BB1507">
      <w:pPr>
        <w:spacing w:line="360" w:lineRule="auto"/>
        <w:ind w:firstLine="567"/>
        <w:jc w:val="both"/>
        <w:rPr>
          <w:sz w:val="24"/>
        </w:rPr>
      </w:pPr>
      <w:r w:rsidRPr="007F6411">
        <w:rPr>
          <w:sz w:val="24"/>
        </w:rPr>
        <w:t xml:space="preserve">Охранные зоны </w:t>
      </w:r>
      <w:r>
        <w:rPr>
          <w:sz w:val="24"/>
        </w:rPr>
        <w:t>трубопроводов</w:t>
      </w:r>
      <w:r w:rsidRPr="007F6411">
        <w:rPr>
          <w:sz w:val="24"/>
        </w:rPr>
        <w:t>, расположенных на территории Речного сельского поселения, в установленном порядке внесены в Единый Государственный реестр недвижимости.</w:t>
      </w:r>
    </w:p>
    <w:p w14:paraId="247C949B" w14:textId="77777777" w:rsidR="00CD5CF6" w:rsidRDefault="00CD5CF6" w:rsidP="00BA78DC">
      <w:pPr>
        <w:spacing w:line="360" w:lineRule="auto"/>
        <w:jc w:val="center"/>
        <w:rPr>
          <w:b/>
          <w:bCs/>
          <w:i/>
          <w:iCs/>
          <w:sz w:val="24"/>
        </w:rPr>
      </w:pPr>
    </w:p>
    <w:p w14:paraId="59D022CA" w14:textId="77777777" w:rsidR="00CD5CF6" w:rsidRDefault="00CD5CF6" w:rsidP="00BA78DC">
      <w:pPr>
        <w:spacing w:line="360" w:lineRule="auto"/>
        <w:jc w:val="center"/>
        <w:rPr>
          <w:b/>
          <w:bCs/>
          <w:i/>
          <w:iCs/>
          <w:sz w:val="24"/>
        </w:rPr>
      </w:pPr>
    </w:p>
    <w:p w14:paraId="6B2A1065" w14:textId="5A5DC15E" w:rsidR="001C710E" w:rsidRPr="007B1E36" w:rsidRDefault="00BA78DC" w:rsidP="00BA78DC">
      <w:pPr>
        <w:spacing w:line="360" w:lineRule="auto"/>
        <w:jc w:val="center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lastRenderedPageBreak/>
        <w:t>водоохранные зоны</w:t>
      </w:r>
      <w:r w:rsidR="003F196C" w:rsidRPr="007B1E36">
        <w:rPr>
          <w:b/>
          <w:bCs/>
          <w:i/>
          <w:iCs/>
          <w:sz w:val="24"/>
        </w:rPr>
        <w:t xml:space="preserve"> и прибрежные защитные  полосы</w:t>
      </w:r>
    </w:p>
    <w:p w14:paraId="0E99C10F" w14:textId="6D1BE350" w:rsidR="00BA78DC" w:rsidRPr="007B1E36" w:rsidRDefault="003E3D9F" w:rsidP="003E3D9F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sz w:val="24"/>
        </w:rPr>
        <w:t xml:space="preserve">Водоохранные зоны </w:t>
      </w:r>
      <w:r w:rsidR="003F196C" w:rsidRPr="007B1E36">
        <w:rPr>
          <w:sz w:val="24"/>
        </w:rPr>
        <w:t xml:space="preserve">и прибрежные защитные полосы </w:t>
      </w:r>
      <w:r w:rsidRPr="007B1E36">
        <w:rPr>
          <w:sz w:val="24"/>
        </w:rPr>
        <w:t>возникают в силу федерального закона от 03.06.2006 г. № 74-ФЗ Водный Кодекс Российской Федерации.</w:t>
      </w:r>
    </w:p>
    <w:p w14:paraId="69CD0ABE" w14:textId="56E3FD2B" w:rsidR="00BA78DC" w:rsidRPr="007B1E36" w:rsidRDefault="00BA78DC" w:rsidP="003E3D9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Водоохранными зонами являются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14:paraId="57F87090" w14:textId="0EACD2A0" w:rsidR="007066D8" w:rsidRPr="007B1E36" w:rsidRDefault="007066D8" w:rsidP="00374A2C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По территории </w:t>
      </w:r>
      <w:r w:rsidR="00DB4191">
        <w:rPr>
          <w:sz w:val="24"/>
        </w:rPr>
        <w:t>Речного сельского поселения</w:t>
      </w:r>
      <w:r w:rsidRPr="007B1E36">
        <w:rPr>
          <w:sz w:val="24"/>
        </w:rPr>
        <w:t xml:space="preserve"> протекают реки: </w:t>
      </w:r>
      <w:proofErr w:type="spellStart"/>
      <w:r w:rsidR="00DB4191">
        <w:rPr>
          <w:sz w:val="24"/>
        </w:rPr>
        <w:t>Кумена</w:t>
      </w:r>
      <w:proofErr w:type="spellEnd"/>
      <w:r w:rsidR="00DB4191">
        <w:rPr>
          <w:sz w:val="24"/>
        </w:rPr>
        <w:t>, Быстрица</w:t>
      </w:r>
      <w:r w:rsidRPr="007B1E36">
        <w:rPr>
          <w:sz w:val="24"/>
        </w:rPr>
        <w:t xml:space="preserve"> (водоохранная зона составляет </w:t>
      </w:r>
      <w:smartTag w:uri="urn:schemas-microsoft-com:office:smarttags" w:element="metricconverter">
        <w:smartTagPr>
          <w:attr w:name="ProductID" w:val="200 м"/>
        </w:smartTagPr>
        <w:r w:rsidRPr="007B1E36">
          <w:rPr>
            <w:sz w:val="24"/>
          </w:rPr>
          <w:t>200 м</w:t>
        </w:r>
      </w:smartTag>
      <w:r w:rsidRPr="007B1E36">
        <w:rPr>
          <w:sz w:val="24"/>
        </w:rPr>
        <w:t xml:space="preserve">), </w:t>
      </w:r>
      <w:r w:rsidR="00EE6660">
        <w:rPr>
          <w:sz w:val="24"/>
        </w:rPr>
        <w:t xml:space="preserve">Б. </w:t>
      </w:r>
      <w:proofErr w:type="spellStart"/>
      <w:r w:rsidR="00EE6660">
        <w:rPr>
          <w:sz w:val="24"/>
        </w:rPr>
        <w:t>Кумена</w:t>
      </w:r>
      <w:proofErr w:type="spellEnd"/>
      <w:r w:rsidR="00EE6660">
        <w:rPr>
          <w:sz w:val="24"/>
        </w:rPr>
        <w:t xml:space="preserve">, </w:t>
      </w:r>
      <w:proofErr w:type="spellStart"/>
      <w:r w:rsidR="00DB4191">
        <w:rPr>
          <w:sz w:val="24"/>
        </w:rPr>
        <w:t>Копаниха</w:t>
      </w:r>
      <w:proofErr w:type="spellEnd"/>
      <w:r w:rsidRPr="007B1E36">
        <w:rPr>
          <w:sz w:val="24"/>
        </w:rPr>
        <w:t xml:space="preserve"> (водоохранная зона составляет </w:t>
      </w:r>
      <w:smartTag w:uri="urn:schemas-microsoft-com:office:smarttags" w:element="metricconverter">
        <w:smartTagPr>
          <w:attr w:name="ProductID" w:val="100 м"/>
        </w:smartTagPr>
        <w:r w:rsidRPr="007B1E36">
          <w:rPr>
            <w:sz w:val="24"/>
          </w:rPr>
          <w:t>100 м</w:t>
        </w:r>
      </w:smartTag>
      <w:r w:rsidRPr="007B1E36">
        <w:rPr>
          <w:sz w:val="24"/>
        </w:rPr>
        <w:t xml:space="preserve">). Водоохранная зона остальных рек, ручьев, прудов и озер составляет </w:t>
      </w:r>
      <w:smartTag w:uri="urn:schemas-microsoft-com:office:smarttags" w:element="metricconverter">
        <w:smartTagPr>
          <w:attr w:name="ProductID" w:val="50 м"/>
        </w:smartTagPr>
        <w:r w:rsidRPr="007B1E36">
          <w:rPr>
            <w:sz w:val="24"/>
          </w:rPr>
          <w:t>50 м</w:t>
        </w:r>
      </w:smartTag>
      <w:r w:rsidRPr="007B1E36">
        <w:rPr>
          <w:sz w:val="24"/>
        </w:rPr>
        <w:t xml:space="preserve">. </w:t>
      </w:r>
    </w:p>
    <w:p w14:paraId="2140BD7A" w14:textId="27ADEBE4" w:rsidR="007066D8" w:rsidRPr="007B1E36" w:rsidRDefault="007066D8" w:rsidP="003F196C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Ширина водоохранной зоны водохранилища, расположенного на водотоке, устанавливается равной ширине водоохранной зоны этого водотока. </w:t>
      </w:r>
    </w:p>
    <w:p w14:paraId="6A02DEDD" w14:textId="563F586D" w:rsidR="008634F5" w:rsidRDefault="008634F5" w:rsidP="003F196C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 Ширина прибрежной защитной полосы реки,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14:paraId="70820189" w14:textId="7BD0491A" w:rsidR="00DB4191" w:rsidRPr="007B1E36" w:rsidRDefault="00DB4191" w:rsidP="00DB4191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Режим территории водоохраной зоны</w:t>
      </w:r>
      <w:r>
        <w:rPr>
          <w:sz w:val="24"/>
        </w:rPr>
        <w:t>:</w:t>
      </w:r>
    </w:p>
    <w:p w14:paraId="2A7F9D8F" w14:textId="77777777" w:rsidR="003F196C" w:rsidRPr="007B1E36" w:rsidRDefault="003F196C" w:rsidP="003F196C">
      <w:pPr>
        <w:spacing w:line="360" w:lineRule="auto"/>
        <w:rPr>
          <w:sz w:val="24"/>
        </w:rPr>
      </w:pPr>
      <w:r w:rsidRPr="007B1E36">
        <w:rPr>
          <w:sz w:val="24"/>
        </w:rPr>
        <w:t xml:space="preserve">1. В границах водоохранных зон </w:t>
      </w:r>
      <w:r w:rsidRPr="007B1E36">
        <w:rPr>
          <w:sz w:val="24"/>
          <w:u w:val="single"/>
        </w:rPr>
        <w:t>запрещаются</w:t>
      </w:r>
      <w:r w:rsidRPr="007B1E36">
        <w:rPr>
          <w:sz w:val="24"/>
        </w:rPr>
        <w:t>:</w:t>
      </w:r>
      <w:r w:rsidRPr="007B1E36">
        <w:rPr>
          <w:sz w:val="24"/>
        </w:rPr>
        <w:br/>
        <w:t>     1) использование сточных вод в целях регулирования плодородия почв;</w:t>
      </w:r>
      <w:r w:rsidRPr="007B1E36">
        <w:rPr>
          <w:sz w:val="24"/>
        </w:rPr>
        <w:br/>
        <w:t>     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  <w:r w:rsidRPr="007B1E36">
        <w:rPr>
          <w:sz w:val="24"/>
        </w:rPr>
        <w:br/>
        <w:t>     3) осуществление авиационных мер по борьбе с вредными организмами;</w:t>
      </w:r>
      <w:r w:rsidRPr="007B1E36">
        <w:rPr>
          <w:sz w:val="24"/>
        </w:rPr>
        <w:br/>
        <w:t>     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14:paraId="58F1FE8C" w14:textId="11135A4D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   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</w:t>
      </w:r>
      <w:r w:rsidRPr="007B1E36">
        <w:rPr>
          <w:sz w:val="24"/>
        </w:rPr>
        <w:lastRenderedPageBreak/>
        <w:t>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РФ), станций технического обслуживания, используемых для технического осмотра и ремонта транспортных средств, осуществление мойки транспортных средств.</w:t>
      </w:r>
    </w:p>
    <w:p w14:paraId="56BF3393" w14:textId="31F85C04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    6) размещение специализированных хранилищ пестицидов и агрохимикатов, применение пестицидов и агрохимикатов.</w:t>
      </w:r>
    </w:p>
    <w:p w14:paraId="002A6BC4" w14:textId="1FEECE23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    7) сброс сточных, в том числе дренажных, вод.</w:t>
      </w:r>
    </w:p>
    <w:p w14:paraId="7674FE1D" w14:textId="2766CF89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   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 19.1 Закона Российской Федерации от 21 февраля 1992 года N 2395-I "О недрах").</w:t>
      </w:r>
    </w:p>
    <w:p w14:paraId="0353CCD5" w14:textId="2FD771A2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2. В границах водоохранных зон </w:t>
      </w:r>
      <w:r w:rsidRPr="007B1E36">
        <w:rPr>
          <w:sz w:val="24"/>
          <w:u w:val="single"/>
        </w:rPr>
        <w:t>допускаются</w:t>
      </w:r>
      <w:r w:rsidRPr="007B1E36">
        <w:rPr>
          <w:sz w:val="24"/>
        </w:rPr>
        <w:t xml:space="preserve">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 под сооружениями, обеспечивающими охрану водных объектов от загрязнения, засорения, заиления и истощения вод, понимаются:</w:t>
      </w:r>
    </w:p>
    <w:p w14:paraId="40E5BD7A" w14:textId="77777777" w:rsidR="003F196C" w:rsidRPr="007B1E36" w:rsidRDefault="003F196C" w:rsidP="003F196C">
      <w:pPr>
        <w:spacing w:line="360" w:lineRule="auto"/>
        <w:jc w:val="both"/>
        <w:rPr>
          <w:sz w:val="24"/>
        </w:rPr>
      </w:pPr>
      <w:bookmarkStart w:id="15" w:name="sub_65161"/>
      <w:r w:rsidRPr="007B1E36">
        <w:rPr>
          <w:sz w:val="24"/>
        </w:rPr>
        <w:t>1) централизованные системы водоотведения (канализации), централизованные ливневые системы водоотведения;</w:t>
      </w:r>
    </w:p>
    <w:p w14:paraId="48A2D0B5" w14:textId="77777777" w:rsidR="003F196C" w:rsidRPr="007B1E36" w:rsidRDefault="003F196C" w:rsidP="003F196C">
      <w:pPr>
        <w:spacing w:line="360" w:lineRule="auto"/>
        <w:jc w:val="both"/>
        <w:rPr>
          <w:sz w:val="24"/>
        </w:rPr>
      </w:pPr>
      <w:bookmarkStart w:id="16" w:name="sub_65162"/>
      <w:bookmarkEnd w:id="15"/>
      <w:r w:rsidRPr="007B1E36">
        <w:rPr>
          <w:sz w:val="24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14:paraId="292D8300" w14:textId="77777777" w:rsidR="003F196C" w:rsidRPr="007B1E36" w:rsidRDefault="003F196C" w:rsidP="003F196C">
      <w:pPr>
        <w:spacing w:line="360" w:lineRule="auto"/>
        <w:jc w:val="both"/>
        <w:rPr>
          <w:sz w:val="24"/>
        </w:rPr>
      </w:pPr>
      <w:bookmarkStart w:id="17" w:name="sub_65163"/>
      <w:bookmarkEnd w:id="16"/>
      <w:r w:rsidRPr="007B1E36">
        <w:rPr>
          <w:sz w:val="24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 РФ;</w:t>
      </w:r>
    </w:p>
    <w:bookmarkEnd w:id="17"/>
    <w:p w14:paraId="52076945" w14:textId="77777777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lastRenderedPageBreak/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14:paraId="1D9C19BA" w14:textId="772F206D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5) 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 водоотведения (канализации), централизованным ливневым системам водоотведения,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14:paraId="0893C353" w14:textId="77777777" w:rsidR="003F196C" w:rsidRPr="007B1E36" w:rsidRDefault="003F196C" w:rsidP="003F196C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3. В границах водоохранных зон устанавливаются прибрежные защитные полосы, на территории которых вводятся дополнительные ограничения хозяйственной и иной деятельности.</w:t>
      </w:r>
    </w:p>
    <w:p w14:paraId="3DF76BDC" w14:textId="27CF93DA" w:rsidR="003F196C" w:rsidRPr="007B1E36" w:rsidRDefault="003F196C" w:rsidP="008634F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    В границах прибрежных защитных полос наряду с установленными в водоохранных зонах ограничениями </w:t>
      </w:r>
      <w:r w:rsidRPr="007B1E36">
        <w:rPr>
          <w:sz w:val="24"/>
          <w:u w:val="single"/>
        </w:rPr>
        <w:t>запрещаются</w:t>
      </w:r>
      <w:r w:rsidRPr="007B1E36">
        <w:rPr>
          <w:sz w:val="24"/>
        </w:rPr>
        <w:t>:</w:t>
      </w:r>
    </w:p>
    <w:p w14:paraId="384356F4" w14:textId="77777777" w:rsidR="008634F5" w:rsidRPr="007B1E36" w:rsidRDefault="003F196C" w:rsidP="008634F5">
      <w:pPr>
        <w:spacing w:line="360" w:lineRule="auto"/>
        <w:rPr>
          <w:sz w:val="24"/>
        </w:rPr>
      </w:pPr>
      <w:r w:rsidRPr="007B1E36">
        <w:rPr>
          <w:sz w:val="24"/>
        </w:rPr>
        <w:t>1) распашка земель;</w:t>
      </w:r>
      <w:r w:rsidRPr="007B1E36">
        <w:rPr>
          <w:sz w:val="24"/>
        </w:rPr>
        <w:br/>
        <w:t>2) размещение отвалов размываемых грунтов;</w:t>
      </w:r>
      <w:r w:rsidRPr="007B1E36">
        <w:rPr>
          <w:sz w:val="24"/>
        </w:rPr>
        <w:br/>
        <w:t>3) выпас сельскохозяйственных животных и организация для них летних лагерей, ванн.</w:t>
      </w:r>
    </w:p>
    <w:p w14:paraId="6C790D22" w14:textId="2B320054" w:rsidR="003F196C" w:rsidRPr="007B1E36" w:rsidRDefault="003F196C" w:rsidP="008634F5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br/>
        <w:t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порядке,  установленном Правительством Российской Федерации.</w:t>
      </w:r>
    </w:p>
    <w:p w14:paraId="6B3E534B" w14:textId="4C6F3309" w:rsidR="008634F5" w:rsidRPr="007B1E36" w:rsidRDefault="008634F5" w:rsidP="00863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В Едином государственном реестре недвижимости </w:t>
      </w:r>
      <w:r w:rsidR="00B62188" w:rsidRPr="007B1E36">
        <w:rPr>
          <w:sz w:val="24"/>
        </w:rPr>
        <w:t xml:space="preserve">содержатся </w:t>
      </w:r>
      <w:r w:rsidRPr="007B1E36">
        <w:rPr>
          <w:sz w:val="24"/>
        </w:rPr>
        <w:t xml:space="preserve">сведения о </w:t>
      </w:r>
      <w:r w:rsidRPr="007B1E36">
        <w:rPr>
          <w:rStyle w:val="a4"/>
          <w:color w:val="auto"/>
          <w:sz w:val="24"/>
        </w:rPr>
        <w:t xml:space="preserve">водоохранной зоне и прибрежной защитной полосе реки </w:t>
      </w:r>
      <w:proofErr w:type="spellStart"/>
      <w:r w:rsidR="00EE6660">
        <w:rPr>
          <w:rStyle w:val="a4"/>
          <w:color w:val="auto"/>
          <w:sz w:val="24"/>
        </w:rPr>
        <w:t>Кумена</w:t>
      </w:r>
      <w:proofErr w:type="spellEnd"/>
      <w:r w:rsidR="00EE6660">
        <w:rPr>
          <w:rStyle w:val="a4"/>
          <w:color w:val="auto"/>
          <w:sz w:val="24"/>
        </w:rPr>
        <w:t>.</w:t>
      </w:r>
    </w:p>
    <w:p w14:paraId="47B96080" w14:textId="03C0D2EF" w:rsidR="003F196C" w:rsidRPr="007B1E36" w:rsidRDefault="003F196C" w:rsidP="003F196C">
      <w:pPr>
        <w:rPr>
          <w:sz w:val="24"/>
        </w:rPr>
      </w:pPr>
    </w:p>
    <w:p w14:paraId="1768BB0C" w14:textId="27DC72E2" w:rsidR="00282A31" w:rsidRPr="007B1E36" w:rsidRDefault="00282A31" w:rsidP="00282A31">
      <w:pPr>
        <w:jc w:val="center"/>
        <w:rPr>
          <w:b/>
          <w:bCs/>
          <w:i/>
          <w:iCs/>
          <w:sz w:val="24"/>
        </w:rPr>
      </w:pPr>
      <w:r w:rsidRPr="007B1E36">
        <w:rPr>
          <w:rStyle w:val="a4"/>
          <w:b/>
          <w:bCs/>
          <w:i/>
          <w:iCs/>
          <w:color w:val="auto"/>
          <w:sz w:val="24"/>
        </w:rPr>
        <w:t>зоны санитарной охраны</w:t>
      </w:r>
      <w:r w:rsidRPr="007B1E36">
        <w:rPr>
          <w:b/>
          <w:bCs/>
          <w:i/>
          <w:iCs/>
          <w:sz w:val="24"/>
        </w:rPr>
        <w:t xml:space="preserve"> источников питьевого и хозяйственно-бытового водоснабжения</w:t>
      </w:r>
    </w:p>
    <w:p w14:paraId="04A97426" w14:textId="4F30126E" w:rsidR="003F196C" w:rsidRPr="007B1E36" w:rsidRDefault="003F196C" w:rsidP="003F196C">
      <w:pPr>
        <w:rPr>
          <w:sz w:val="24"/>
        </w:rPr>
      </w:pPr>
    </w:p>
    <w:p w14:paraId="0675566B" w14:textId="77777777" w:rsidR="00A10B3D" w:rsidRPr="007B1E36" w:rsidRDefault="00D040F7" w:rsidP="00A10B3D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Зоны санитарной охраны (</w:t>
      </w:r>
      <w:r w:rsidR="00A10B3D" w:rsidRPr="007B1E36">
        <w:rPr>
          <w:sz w:val="24"/>
        </w:rPr>
        <w:t xml:space="preserve">ЗСО) </w:t>
      </w:r>
      <w:r w:rsidRPr="007B1E36">
        <w:rPr>
          <w:sz w:val="24"/>
        </w:rPr>
        <w:t>источников водоснабжения и водопроводов питьевого назначения организуются на всех водопроводах, вне зависимости от ведомственной принадлежности, подающих воду как из поверхностных, так и из подземных источников.</w:t>
      </w:r>
    </w:p>
    <w:p w14:paraId="72461CD8" w14:textId="4F202E8A" w:rsidR="00D040F7" w:rsidRPr="007B1E36" w:rsidRDefault="00D040F7" w:rsidP="00A10B3D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lastRenderedPageBreak/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14:paraId="245544BB" w14:textId="2E579D9B" w:rsidR="00D040F7" w:rsidRPr="007B1E36" w:rsidRDefault="00D040F7" w:rsidP="00A10B3D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Согласно СанПиН 2.1.4.1110-02 «Зоны санитарной охраны источников водоснабжения и водопроводов питьевого назначения», граница первого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7B1E36">
          <w:rPr>
            <w:sz w:val="24"/>
          </w:rPr>
          <w:t>30 м</w:t>
        </w:r>
      </w:smartTag>
      <w:r w:rsidRPr="007B1E36">
        <w:rPr>
          <w:sz w:val="24"/>
        </w:rPr>
        <w:t xml:space="preserve"> от водозабора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7B1E36">
          <w:rPr>
            <w:sz w:val="24"/>
          </w:rPr>
          <w:t>50 м</w:t>
        </w:r>
      </w:smartTag>
      <w:r w:rsidRPr="007B1E36">
        <w:rPr>
          <w:sz w:val="24"/>
        </w:rPr>
        <w:t xml:space="preserve"> при использовании недостаточно защищенных подземных вод. </w:t>
      </w:r>
    </w:p>
    <w:p w14:paraId="763A8D8D" w14:textId="77777777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Мероприятия по первому поясу санитарной охраны.</w:t>
      </w:r>
    </w:p>
    <w:p w14:paraId="3F554F56" w14:textId="77777777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1. 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 </w:t>
      </w:r>
    </w:p>
    <w:p w14:paraId="46D16C7C" w14:textId="77777777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2.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14:paraId="6B3BAD82" w14:textId="77777777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3.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14:paraId="6B7C339C" w14:textId="77777777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>4. 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14:paraId="7C63C113" w14:textId="7B7C96C3" w:rsidR="00D040F7" w:rsidRPr="007B1E36" w:rsidRDefault="00D040F7" w:rsidP="00A10B3D">
      <w:pPr>
        <w:spacing w:line="360" w:lineRule="auto"/>
        <w:jc w:val="both"/>
        <w:rPr>
          <w:sz w:val="24"/>
        </w:rPr>
      </w:pPr>
      <w:r w:rsidRPr="007B1E36">
        <w:rPr>
          <w:sz w:val="24"/>
        </w:rPr>
        <w:t xml:space="preserve">5.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 </w:t>
      </w:r>
    </w:p>
    <w:p w14:paraId="228334BA" w14:textId="6FC4B88F" w:rsidR="00A10B3D" w:rsidRPr="007B1E36" w:rsidRDefault="00A10B3D" w:rsidP="00A10B3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lastRenderedPageBreak/>
        <w:t xml:space="preserve">В Едином государственном реестре недвижимости отсутствуют сведения о </w:t>
      </w:r>
      <w:r w:rsidR="002062F1" w:rsidRPr="007B1E36">
        <w:rPr>
          <w:rStyle w:val="a4"/>
          <w:color w:val="auto"/>
          <w:sz w:val="24"/>
        </w:rPr>
        <w:t>зонах санитарной охраны источников водоснабжения</w:t>
      </w:r>
      <w:r w:rsidRPr="007B1E36">
        <w:rPr>
          <w:sz w:val="24"/>
        </w:rPr>
        <w:t xml:space="preserve">, расположенных на территории </w:t>
      </w:r>
      <w:r w:rsidR="00EE6660">
        <w:rPr>
          <w:sz w:val="24"/>
        </w:rPr>
        <w:t>Речного сельского поселения</w:t>
      </w:r>
      <w:r w:rsidRPr="007B1E36">
        <w:rPr>
          <w:sz w:val="24"/>
        </w:rPr>
        <w:t>.</w:t>
      </w:r>
    </w:p>
    <w:p w14:paraId="19F2E2B3" w14:textId="77777777" w:rsidR="00D040F7" w:rsidRPr="007B1E36" w:rsidRDefault="00D040F7" w:rsidP="006F44B0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В качестве планов и мероприятий, связанных с защитой подземных источников водоснабжения от загрязнения, следует предусмотреть разработку и согласование в установленном порядке проектов зон санитарной охраны для каждого водозабора, а так же организацию мониторинга геологической среды для участков недр.</w:t>
      </w:r>
    </w:p>
    <w:p w14:paraId="5775D086" w14:textId="77777777" w:rsidR="006F44B0" w:rsidRPr="007B1E36" w:rsidRDefault="006F44B0" w:rsidP="006F44B0">
      <w:pPr>
        <w:spacing w:line="360" w:lineRule="auto"/>
        <w:jc w:val="both"/>
        <w:rPr>
          <w:b/>
          <w:bCs/>
          <w:i/>
          <w:iCs/>
          <w:sz w:val="24"/>
        </w:rPr>
      </w:pPr>
    </w:p>
    <w:p w14:paraId="4EE1D2BA" w14:textId="36598D12" w:rsidR="007066D8" w:rsidRPr="007B1E36" w:rsidRDefault="00EE6660" w:rsidP="006F44B0">
      <w:pPr>
        <w:spacing w:line="360" w:lineRule="auto"/>
        <w:jc w:val="center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с</w:t>
      </w:r>
      <w:r w:rsidR="007066D8" w:rsidRPr="007B1E36">
        <w:rPr>
          <w:b/>
          <w:bCs/>
          <w:i/>
          <w:iCs/>
          <w:sz w:val="24"/>
        </w:rPr>
        <w:t>анитарно-защитные зоны</w:t>
      </w:r>
    </w:p>
    <w:p w14:paraId="1A379A04" w14:textId="30CBD6DC" w:rsidR="007066D8" w:rsidRPr="007B1E36" w:rsidRDefault="007066D8" w:rsidP="006F44B0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>В целях обеспечения безопасности населения вокруг объектов и производств, являющихся источниками воздействия на среду обитания и здоровье человека, устанавливается специальная территория с особым режимом использования (далее - санитарно-защитная зона (СЗЗ)),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- как до значений, установленных гигиеническими нормативами, так и до величин приемлемого риска для здоровья населения.</w:t>
      </w:r>
    </w:p>
    <w:p w14:paraId="1DB8DA86" w14:textId="1F7C42FD" w:rsidR="00213E97" w:rsidRPr="007B1E36" w:rsidRDefault="00213E97" w:rsidP="00213E97">
      <w:pPr>
        <w:spacing w:line="360" w:lineRule="auto"/>
        <w:ind w:firstLine="708"/>
        <w:jc w:val="both"/>
        <w:rPr>
          <w:sz w:val="24"/>
        </w:rPr>
      </w:pPr>
      <w:r w:rsidRPr="007B1E36">
        <w:rPr>
          <w:sz w:val="24"/>
        </w:rPr>
        <w:t xml:space="preserve">В Едином государственном реестре недвижимости </w:t>
      </w:r>
      <w:r w:rsidR="00EE6660">
        <w:rPr>
          <w:sz w:val="24"/>
        </w:rPr>
        <w:t>отсутствуют</w:t>
      </w:r>
      <w:r w:rsidRPr="007B1E36">
        <w:rPr>
          <w:sz w:val="24"/>
        </w:rPr>
        <w:t xml:space="preserve"> сведения о </w:t>
      </w:r>
      <w:r w:rsidRPr="007B1E36">
        <w:rPr>
          <w:rStyle w:val="a4"/>
          <w:color w:val="auto"/>
          <w:sz w:val="24"/>
        </w:rPr>
        <w:t xml:space="preserve">санитарно-защитных зонах </w:t>
      </w:r>
      <w:r w:rsidR="00EE6660">
        <w:rPr>
          <w:rStyle w:val="a4"/>
          <w:color w:val="auto"/>
          <w:sz w:val="24"/>
        </w:rPr>
        <w:t xml:space="preserve">объектов и производств расположенных на территории поселения. </w:t>
      </w:r>
    </w:p>
    <w:p w14:paraId="67165F51" w14:textId="36D5DB3F" w:rsidR="00C027D2" w:rsidRPr="007B1E36" w:rsidRDefault="00EE6660" w:rsidP="00C027D2">
      <w:pPr>
        <w:spacing w:line="360" w:lineRule="auto"/>
        <w:jc w:val="center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о</w:t>
      </w:r>
      <w:r w:rsidR="00C027D2" w:rsidRPr="007B1E36">
        <w:rPr>
          <w:b/>
          <w:bCs/>
          <w:i/>
          <w:iCs/>
          <w:sz w:val="24"/>
        </w:rPr>
        <w:t>хранная зона тепловых сетей</w:t>
      </w:r>
    </w:p>
    <w:p w14:paraId="4D3B8E9A" w14:textId="55477F2C" w:rsidR="00213E97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Охранные зоны тепловых сетей устанавливаются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сетей, или от наружной поверхности изолированного теплопровода </w:t>
      </w:r>
      <w:proofErr w:type="spellStart"/>
      <w:r w:rsidRPr="007B1E36">
        <w:rPr>
          <w:sz w:val="24"/>
        </w:rPr>
        <w:t>бесканальной</w:t>
      </w:r>
      <w:proofErr w:type="spellEnd"/>
      <w:r w:rsidRPr="007B1E36">
        <w:rPr>
          <w:sz w:val="24"/>
        </w:rPr>
        <w:t xml:space="preserve"> прокладки.</w:t>
      </w:r>
    </w:p>
    <w:p w14:paraId="4203A03F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</w:r>
    </w:p>
    <w:p w14:paraId="20B53016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размещать автозаправочные станции, хранилища горюче-смазочных материалов, складировать агрессивные химические материалы;</w:t>
      </w:r>
    </w:p>
    <w:p w14:paraId="1227C405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</w:r>
    </w:p>
    <w:p w14:paraId="47921310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lastRenderedPageBreak/>
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</w:r>
    </w:p>
    <w:p w14:paraId="6B73B2CF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устраивать всякого рода свалки, разжигать костры, сжигать бытовой мусор или промышленные отходы;</w:t>
      </w:r>
    </w:p>
    <w:p w14:paraId="17C2C37B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производить работы ударными механизмами, производить сброс и слив едких и коррозионно-активных веществ и горюче-смазочных материалов;</w:t>
      </w:r>
    </w:p>
    <w:p w14:paraId="07BFD87D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</w:r>
    </w:p>
    <w:p w14:paraId="7D79E17D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</w:r>
    </w:p>
    <w:p w14:paraId="32E6920D" w14:textId="0C60F829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</w:r>
    </w:p>
    <w:p w14:paraId="4CC1A7B1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</w:r>
    </w:p>
    <w:p w14:paraId="2952AF15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производить строительство, капитальный ремонт, реконструкцию или снос любых зданий и сооружений;</w:t>
      </w:r>
    </w:p>
    <w:p w14:paraId="5D263FEE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производить земляные работы, планировку грунта, посадку деревьев и кустарников, устраивать монументальные клумбы;</w:t>
      </w:r>
    </w:p>
    <w:p w14:paraId="10EBDA5D" w14:textId="77777777" w:rsidR="00E1174F" w:rsidRPr="007B1E36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производить погрузочно-разгрузочные работы, а также работы, связанные с разбиванием грунта и дорожных покрытий;</w:t>
      </w:r>
    </w:p>
    <w:p w14:paraId="5B417500" w14:textId="4548BF0D" w:rsidR="00C027D2" w:rsidRDefault="00E1174F" w:rsidP="00E1174F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сооружать переезды и переходы через трубопроводы тепловых сетей.</w:t>
      </w:r>
    </w:p>
    <w:p w14:paraId="20152AC4" w14:textId="77777777" w:rsidR="00C027D2" w:rsidRPr="007B1E36" w:rsidRDefault="00C027D2" w:rsidP="004517C6">
      <w:pPr>
        <w:spacing w:line="360" w:lineRule="auto"/>
        <w:jc w:val="both"/>
        <w:rPr>
          <w:sz w:val="24"/>
        </w:rPr>
      </w:pPr>
    </w:p>
    <w:p w14:paraId="5F340688" w14:textId="63D9829B" w:rsidR="00C5629F" w:rsidRPr="007B1E36" w:rsidRDefault="00C5629F" w:rsidP="00C5629F">
      <w:pPr>
        <w:rPr>
          <w:sz w:val="28"/>
          <w:szCs w:val="28"/>
        </w:rPr>
      </w:pPr>
      <w:r w:rsidRPr="007B1E36">
        <w:rPr>
          <w:bCs/>
          <w:sz w:val="28"/>
          <w:szCs w:val="28"/>
        </w:rPr>
        <w:t xml:space="preserve">5.2. </w:t>
      </w:r>
      <w:r w:rsidRPr="007B1E36">
        <w:rPr>
          <w:sz w:val="28"/>
          <w:szCs w:val="28"/>
        </w:rPr>
        <w:t xml:space="preserve">Особо охраняемые природные территории </w:t>
      </w:r>
    </w:p>
    <w:p w14:paraId="70065B37" w14:textId="77777777" w:rsidR="00C5629F" w:rsidRPr="007B1E36" w:rsidRDefault="00C5629F" w:rsidP="00AF5317"/>
    <w:p w14:paraId="0A36B1A2" w14:textId="4AA01565" w:rsidR="007066D8" w:rsidRPr="007B1E36" w:rsidRDefault="007066D8" w:rsidP="00CF74F3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Особо охраняемые природные территории </w:t>
      </w:r>
      <w:r w:rsidR="00CF74F3" w:rsidRPr="007B1E36">
        <w:rPr>
          <w:sz w:val="24"/>
        </w:rPr>
        <w:t xml:space="preserve">(ООПТ) </w:t>
      </w:r>
      <w:r w:rsidRPr="007B1E36">
        <w:rPr>
          <w:sz w:val="24"/>
        </w:rPr>
        <w:t xml:space="preserve">относятся к объектам общенационального достояния. Согласно федеральному закону «Об особо охраняемых природных территориях» № 33-ФЗ от 14.03.1995 г. особо охраняемые природные территории - участки земли и недр,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</w:t>
      </w:r>
      <w:r w:rsidRPr="007B1E36">
        <w:rPr>
          <w:sz w:val="24"/>
        </w:rPr>
        <w:lastRenderedPageBreak/>
        <w:t>значение, которые изъяты полностью или частично из хозяйственного использования и для которых установлен режим особой охраны. Федеральный закон № 33 от 14.03.1995 г. «Об особо охраняемых природных территориях» регулирует отношения в области организации, охраны и использования, особо охраняемых природных территорий в целях сохранения уникальных и типичных природных комплексов и объектов, достопримечательных природных образований, объектов растительного и животного мира, их генетического фонда, изучения естественных процессов в биосфере и контроля за изменением ее состояния, экологического воспитания населения.</w:t>
      </w:r>
    </w:p>
    <w:p w14:paraId="6F49374A" w14:textId="77777777" w:rsidR="007066D8" w:rsidRPr="007B1E36" w:rsidRDefault="007066D8" w:rsidP="00CF74F3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Особо охраняемые природные территории могут иметь федеральное, региональное и местное значение. Правовой режим особо охраняемых природных территорий регионального и местного значения регламентируется законодательством Кировской  области (закон Кировской области от 07.10.2015 № 566-ЗО «Об особо охраняемых природных территориях Кировской области»), федеральным законодательством, а также иными нормативно-правовыми актами различного уровня.</w:t>
      </w:r>
    </w:p>
    <w:p w14:paraId="66DB0EDC" w14:textId="77777777" w:rsidR="007066D8" w:rsidRPr="007B1E36" w:rsidRDefault="007066D8" w:rsidP="00CF74F3">
      <w:pPr>
        <w:spacing w:line="360" w:lineRule="auto"/>
        <w:ind w:firstLine="567"/>
        <w:jc w:val="both"/>
        <w:rPr>
          <w:rFonts w:eastAsia="Calibri"/>
          <w:sz w:val="24"/>
        </w:rPr>
      </w:pPr>
      <w:r w:rsidRPr="007B1E36">
        <w:rPr>
          <w:rFonts w:eastAsia="Calibri"/>
          <w:sz w:val="24"/>
        </w:rPr>
        <w:t xml:space="preserve">В целях защиты особо охраняемых природных территорий от неблагоприятных антропогенных воздействий на прилегающих к ним участках могут создаваться охранные зоны с регулируемым режимом хозяйственной деятельности, и определены размеры буферных зон. Перечень запрещенных и допустимых видов хозяйственной деятельности, на территориях особо охраняемых природных территорий приводится в соответствующих нормативно-правовых актах. В границах буферных зон запрещается деятельность, оказывающая негативное воздействие на природные комплексы. </w:t>
      </w:r>
    </w:p>
    <w:p w14:paraId="23629CFA" w14:textId="77777777" w:rsidR="00AC769F" w:rsidRPr="00AC769F" w:rsidRDefault="00AC769F" w:rsidP="00AC769F">
      <w:pPr>
        <w:spacing w:line="360" w:lineRule="auto"/>
        <w:ind w:firstLine="567"/>
        <w:jc w:val="both"/>
        <w:rPr>
          <w:sz w:val="24"/>
        </w:rPr>
      </w:pPr>
      <w:r w:rsidRPr="00AC769F">
        <w:rPr>
          <w:sz w:val="24"/>
        </w:rPr>
        <w:t>На территории Речного сельского поселения расположены особо охраняемые природные территории регионального значения:</w:t>
      </w:r>
    </w:p>
    <w:p w14:paraId="6806A283" w14:textId="1225DAEF" w:rsidR="008414E7" w:rsidRDefault="00AC769F" w:rsidP="00AC769F">
      <w:pPr>
        <w:spacing w:line="360" w:lineRule="auto"/>
        <w:ind w:firstLine="567"/>
        <w:jc w:val="both"/>
        <w:rPr>
          <w:sz w:val="24"/>
        </w:rPr>
      </w:pPr>
      <w:r w:rsidRPr="00AC769F">
        <w:rPr>
          <w:sz w:val="24"/>
        </w:rPr>
        <w:t xml:space="preserve">- </w:t>
      </w:r>
      <w:r w:rsidR="00A046CA">
        <w:rPr>
          <w:sz w:val="24"/>
        </w:rPr>
        <w:t>Биологический (б</w:t>
      </w:r>
      <w:r w:rsidRPr="00AC769F">
        <w:rPr>
          <w:sz w:val="24"/>
        </w:rPr>
        <w:t>отанический</w:t>
      </w:r>
      <w:r w:rsidR="00A046CA">
        <w:rPr>
          <w:sz w:val="24"/>
        </w:rPr>
        <w:t>)</w:t>
      </w:r>
      <w:r w:rsidRPr="00AC769F">
        <w:rPr>
          <w:sz w:val="24"/>
        </w:rPr>
        <w:t xml:space="preserve"> памятник природы «Дубовая роща в урочище </w:t>
      </w:r>
      <w:proofErr w:type="spellStart"/>
      <w:r w:rsidRPr="00AC769F">
        <w:rPr>
          <w:sz w:val="24"/>
        </w:rPr>
        <w:t>Рупас</w:t>
      </w:r>
      <w:proofErr w:type="spellEnd"/>
      <w:r w:rsidRPr="00AC769F">
        <w:rPr>
          <w:sz w:val="24"/>
        </w:rPr>
        <w:t xml:space="preserve">». </w:t>
      </w:r>
      <w:r w:rsidR="00A046CA">
        <w:rPr>
          <w:sz w:val="24"/>
        </w:rPr>
        <w:t xml:space="preserve">Решение исполкома областного совета народных депутатов от 29.10.1990 № 498 «О мерах по оптимизации сети охраняемых природных территорий». </w:t>
      </w:r>
      <w:r w:rsidRPr="00AC769F">
        <w:rPr>
          <w:sz w:val="24"/>
        </w:rPr>
        <w:t>Памятник природы имеет познавательное и рекреационное значение. Возраст дубов более 40 лет. ООПТ расположена на 45-ом километре автодороги Киров-Малмыж-Вятские Поляны. На территории памятника природы (площадь 0,45 га) не допускается вырубка и порча деревьев кроме санитарных рубок, выпас и прогон скота в пределах дубовых насаждений, нарушение почвенного слоя, выемка грунта, мелиорация, прокладка дорог и других коммуникаций.</w:t>
      </w:r>
    </w:p>
    <w:p w14:paraId="45CB3011" w14:textId="43C9C016" w:rsidR="00D00641" w:rsidRPr="006E1379" w:rsidRDefault="00D00641" w:rsidP="006E1379">
      <w:pPr>
        <w:spacing w:line="360" w:lineRule="auto"/>
        <w:ind w:firstLine="567"/>
        <w:jc w:val="both"/>
        <w:rPr>
          <w:sz w:val="24"/>
        </w:rPr>
      </w:pPr>
      <w:r w:rsidRPr="006E1379">
        <w:rPr>
          <w:sz w:val="24"/>
        </w:rPr>
        <w:t xml:space="preserve">- </w:t>
      </w:r>
      <w:r w:rsidR="006E1379" w:rsidRPr="006E1379">
        <w:rPr>
          <w:sz w:val="24"/>
        </w:rPr>
        <w:t>Комплексный памятник природы</w:t>
      </w:r>
      <w:r w:rsidR="006E1379" w:rsidRPr="006E1379">
        <w:rPr>
          <w:sz w:val="24"/>
        </w:rPr>
        <w:t xml:space="preserve"> </w:t>
      </w:r>
      <w:r w:rsidR="006E1379">
        <w:rPr>
          <w:sz w:val="24"/>
        </w:rPr>
        <w:t>«</w:t>
      </w:r>
      <w:r w:rsidRPr="006E1379">
        <w:rPr>
          <w:sz w:val="24"/>
        </w:rPr>
        <w:t>Пойма р</w:t>
      </w:r>
      <w:r w:rsidR="006E1379" w:rsidRPr="006E1379">
        <w:rPr>
          <w:sz w:val="24"/>
        </w:rPr>
        <w:t>.</w:t>
      </w:r>
      <w:r w:rsidRPr="006E1379">
        <w:rPr>
          <w:sz w:val="24"/>
        </w:rPr>
        <w:t xml:space="preserve"> Быстрицы</w:t>
      </w:r>
      <w:r w:rsidR="006E1379">
        <w:rPr>
          <w:sz w:val="24"/>
        </w:rPr>
        <w:t>»</w:t>
      </w:r>
      <w:r w:rsidR="006E1379" w:rsidRPr="006E1379">
        <w:rPr>
          <w:sz w:val="24"/>
        </w:rPr>
        <w:t xml:space="preserve">. Распоряжение администрации Кировской области от 13.03.1992 № 244 «О сохранении государственной собственности охраняемых и особо используемых территорий». </w:t>
      </w:r>
      <w:r w:rsidR="006E1379" w:rsidRPr="006E1379">
        <w:rPr>
          <w:sz w:val="24"/>
        </w:rPr>
        <w:t xml:space="preserve">На территории памятника </w:t>
      </w:r>
      <w:r w:rsidR="006E1379" w:rsidRPr="006E1379">
        <w:rPr>
          <w:sz w:val="24"/>
        </w:rPr>
        <w:lastRenderedPageBreak/>
        <w:t xml:space="preserve">природы (площадь </w:t>
      </w:r>
      <w:r w:rsidR="006E1379" w:rsidRPr="006E1379">
        <w:rPr>
          <w:sz w:val="24"/>
        </w:rPr>
        <w:t>625</w:t>
      </w:r>
      <w:r w:rsidR="006E1379" w:rsidRPr="006E1379">
        <w:rPr>
          <w:sz w:val="24"/>
        </w:rPr>
        <w:t xml:space="preserve"> га)</w:t>
      </w:r>
      <w:r w:rsidR="006E1379" w:rsidRPr="006E1379">
        <w:rPr>
          <w:sz w:val="24"/>
        </w:rPr>
        <w:t xml:space="preserve"> не допускается выемка грунта, рубки леса (кроме санитарных и рубок ухода), пастьба и прогон скота, складирование отходов, возведение построек.</w:t>
      </w:r>
    </w:p>
    <w:p w14:paraId="135DF575" w14:textId="77777777" w:rsidR="00CD5CF6" w:rsidRPr="007B1E36" w:rsidRDefault="00CD5CF6" w:rsidP="00AC769F">
      <w:pPr>
        <w:rPr>
          <w:sz w:val="28"/>
          <w:szCs w:val="28"/>
        </w:rPr>
      </w:pPr>
    </w:p>
    <w:p w14:paraId="33780222" w14:textId="3F8FB737" w:rsidR="00EA2EEB" w:rsidRPr="007B1E36" w:rsidRDefault="00856720" w:rsidP="00A12AA4">
      <w:pPr>
        <w:spacing w:line="360" w:lineRule="auto"/>
        <w:rPr>
          <w:sz w:val="28"/>
          <w:szCs w:val="28"/>
        </w:rPr>
      </w:pPr>
      <w:r w:rsidRPr="007B1E36">
        <w:rPr>
          <w:sz w:val="28"/>
          <w:szCs w:val="28"/>
        </w:rPr>
        <w:t>6.</w:t>
      </w:r>
      <w:r w:rsidR="00A12AA4" w:rsidRPr="007B1E36">
        <w:rPr>
          <w:sz w:val="28"/>
          <w:szCs w:val="28"/>
        </w:rPr>
        <w:t xml:space="preserve"> Перечень и характеристика основных факторов риска возникновения чрезвычайных ситуаций природного и техногенного характера</w:t>
      </w:r>
    </w:p>
    <w:p w14:paraId="6F9704AF" w14:textId="77777777" w:rsidR="00813675" w:rsidRPr="007B1E36" w:rsidRDefault="00813675" w:rsidP="00813675">
      <w:pPr>
        <w:spacing w:line="360" w:lineRule="auto"/>
        <w:jc w:val="both"/>
        <w:rPr>
          <w:b/>
          <w:bCs/>
          <w:i/>
          <w:iCs/>
          <w:szCs w:val="26"/>
        </w:rPr>
      </w:pPr>
      <w:r w:rsidRPr="007B1E36">
        <w:rPr>
          <w:b/>
          <w:bCs/>
          <w:i/>
          <w:iCs/>
          <w:szCs w:val="26"/>
        </w:rPr>
        <w:t>Основные факторы риска возникновения чрезвычайных ситуаций природного характера</w:t>
      </w:r>
    </w:p>
    <w:p w14:paraId="0F9B956E" w14:textId="77777777" w:rsidR="00813675" w:rsidRPr="007B1E36" w:rsidRDefault="00813675" w:rsidP="00813675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Лесные пожары</w:t>
      </w:r>
    </w:p>
    <w:p w14:paraId="42A27035" w14:textId="77777777" w:rsidR="005C33AC" w:rsidRDefault="005C33AC" w:rsidP="008136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Возникновение лесных пожаров является основной природной опасностью на территории поселения. </w:t>
      </w:r>
      <w:r w:rsidRPr="005C33AC">
        <w:rPr>
          <w:sz w:val="24"/>
        </w:rPr>
        <w:t xml:space="preserve">Средний класс пожарной опасности лесов – третий. Наибольшую опасность представляют лесные пожары на бывших торфоразработках в окрестностях д. </w:t>
      </w:r>
      <w:proofErr w:type="spellStart"/>
      <w:r w:rsidRPr="005C33AC">
        <w:rPr>
          <w:sz w:val="24"/>
        </w:rPr>
        <w:t>Швецово</w:t>
      </w:r>
      <w:proofErr w:type="spellEnd"/>
      <w:r w:rsidRPr="005C33AC">
        <w:rPr>
          <w:sz w:val="24"/>
        </w:rPr>
        <w:t xml:space="preserve"> и п. Речной.</w:t>
      </w:r>
      <w:r w:rsidR="00813675" w:rsidRPr="007B1E36">
        <w:rPr>
          <w:sz w:val="24"/>
        </w:rPr>
        <w:t xml:space="preserve"> </w:t>
      </w:r>
    </w:p>
    <w:p w14:paraId="5EC04725" w14:textId="60FC1AF1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Пожароопасный период – со второй половины мая до середины сентября. Пик пожарной опасности приходится на июль. Систему естественных противопожарных барьеров слагают болота, реки, сырые участки и лиственные насаждения. Наличие на лесных территориях многочисленных озер, рек и ручьев, обилие грибных и ягодных мест, а также охотничьей фауны в сочетании с относительно развитой сетью дорог делают доступными для местных и приезжающих рыбаков, грибников, ягодников, охотников, отдыхающих и туристов самые отдаленные участки лесного фонда, что значительно увеличивают опасность возникновения пожаров.</w:t>
      </w:r>
    </w:p>
    <w:p w14:paraId="7F3A0483" w14:textId="77777777" w:rsidR="00901971" w:rsidRPr="007B1E36" w:rsidRDefault="00901971" w:rsidP="00813675">
      <w:pPr>
        <w:spacing w:line="360" w:lineRule="auto"/>
        <w:ind w:firstLine="567"/>
        <w:rPr>
          <w:b/>
          <w:i/>
          <w:sz w:val="24"/>
        </w:rPr>
      </w:pPr>
    </w:p>
    <w:p w14:paraId="11763A66" w14:textId="22F3D4DE" w:rsidR="00813675" w:rsidRPr="007B1E36" w:rsidRDefault="00813675" w:rsidP="00813675">
      <w:pPr>
        <w:spacing w:line="360" w:lineRule="auto"/>
        <w:ind w:firstLine="567"/>
        <w:rPr>
          <w:b/>
          <w:i/>
          <w:sz w:val="24"/>
        </w:rPr>
      </w:pPr>
      <w:r w:rsidRPr="007B1E36">
        <w:rPr>
          <w:b/>
          <w:i/>
          <w:sz w:val="24"/>
        </w:rPr>
        <w:t>Природные катаклизмы</w:t>
      </w:r>
    </w:p>
    <w:p w14:paraId="7FAB1A5E" w14:textId="007D25B6" w:rsidR="00813675" w:rsidRPr="007B1E36" w:rsidRDefault="005C33AC" w:rsidP="008136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О</w:t>
      </w:r>
      <w:r w:rsidR="00813675" w:rsidRPr="007B1E36">
        <w:rPr>
          <w:sz w:val="24"/>
        </w:rPr>
        <w:t xml:space="preserve">пасными проявлениями природных процессов на территории муниципального </w:t>
      </w:r>
      <w:r>
        <w:rPr>
          <w:sz w:val="24"/>
        </w:rPr>
        <w:t>образования могут</w:t>
      </w:r>
      <w:r w:rsidR="00813675" w:rsidRPr="007B1E36">
        <w:rPr>
          <w:sz w:val="24"/>
        </w:rPr>
        <w:t xml:space="preserve"> явля</w:t>
      </w:r>
      <w:r>
        <w:rPr>
          <w:sz w:val="24"/>
        </w:rPr>
        <w:t>ться</w:t>
      </w:r>
      <w:r w:rsidR="00813675" w:rsidRPr="007B1E36">
        <w:rPr>
          <w:sz w:val="24"/>
        </w:rPr>
        <w:t>:</w:t>
      </w:r>
    </w:p>
    <w:p w14:paraId="621F74A5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>- грозы;</w:t>
      </w:r>
    </w:p>
    <w:p w14:paraId="6BCAB861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>- ливни с интенсивностью 30 мм/час и более;</w:t>
      </w:r>
    </w:p>
    <w:p w14:paraId="5B10444B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>- сильные морозы;</w:t>
      </w:r>
    </w:p>
    <w:p w14:paraId="1A18D02F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 xml:space="preserve">- снегопады, превышающие </w:t>
      </w:r>
      <w:smartTag w:uri="urn:schemas-microsoft-com:office:smarttags" w:element="metricconverter">
        <w:smartTagPr>
          <w:attr w:name="ProductID" w:val="20 мм"/>
        </w:smartTagPr>
        <w:r w:rsidRPr="007B1E36">
          <w:rPr>
            <w:sz w:val="24"/>
          </w:rPr>
          <w:t>20 мм</w:t>
        </w:r>
      </w:smartTag>
      <w:r w:rsidRPr="007B1E36">
        <w:rPr>
          <w:sz w:val="24"/>
        </w:rPr>
        <w:t xml:space="preserve"> за 24 часа;</w:t>
      </w:r>
    </w:p>
    <w:p w14:paraId="44F753DF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 xml:space="preserve">- град с диаметром частиц более </w:t>
      </w:r>
      <w:smartTag w:uri="urn:schemas-microsoft-com:office:smarttags" w:element="metricconverter">
        <w:smartTagPr>
          <w:attr w:name="ProductID" w:val="20 мм"/>
        </w:smartTagPr>
        <w:r w:rsidRPr="007B1E36">
          <w:rPr>
            <w:sz w:val="24"/>
          </w:rPr>
          <w:t>20 мм</w:t>
        </w:r>
      </w:smartTag>
      <w:r w:rsidRPr="007B1E36">
        <w:rPr>
          <w:sz w:val="24"/>
        </w:rPr>
        <w:t>;</w:t>
      </w:r>
    </w:p>
    <w:p w14:paraId="5F595FB6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 xml:space="preserve">- гололед с диаметром отложений более </w:t>
      </w:r>
      <w:smartTag w:uri="urn:schemas-microsoft-com:office:smarttags" w:element="metricconverter">
        <w:smartTagPr>
          <w:attr w:name="ProductID" w:val="200 мм"/>
        </w:smartTagPr>
        <w:r w:rsidRPr="007B1E36">
          <w:rPr>
            <w:sz w:val="24"/>
          </w:rPr>
          <w:t>200 мм</w:t>
        </w:r>
      </w:smartTag>
      <w:r w:rsidRPr="007B1E36">
        <w:rPr>
          <w:sz w:val="24"/>
        </w:rPr>
        <w:t>;</w:t>
      </w:r>
    </w:p>
    <w:p w14:paraId="02B9B0D2" w14:textId="77777777" w:rsidR="00813675" w:rsidRPr="007B1E36" w:rsidRDefault="00813675" w:rsidP="00813675">
      <w:pPr>
        <w:spacing w:line="360" w:lineRule="auto"/>
        <w:ind w:firstLine="709"/>
        <w:rPr>
          <w:sz w:val="24"/>
        </w:rPr>
      </w:pPr>
      <w:r w:rsidRPr="007B1E36">
        <w:rPr>
          <w:sz w:val="24"/>
        </w:rPr>
        <w:t>- сильные ветры со скоростью более 35 м/с (ураганы).</w:t>
      </w:r>
    </w:p>
    <w:p w14:paraId="28C12AC1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Сильный ветер (в т.ч. смерчи и шквалы), сильные продолжительные дожди, сильные продолжительные снегопады, сильный гололед, сильный мороз, сильная жара могут </w:t>
      </w:r>
      <w:r w:rsidRPr="007B1E36">
        <w:rPr>
          <w:sz w:val="24"/>
        </w:rPr>
        <w:lastRenderedPageBreak/>
        <w:t>привести к нарушению работы объектов жизнеобеспечения населения, авариям на коммунальных и энергетических сетях, нарушению работы общественного транспорта.</w:t>
      </w:r>
    </w:p>
    <w:p w14:paraId="1591E604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В период с июня по сентябрь возможны шквальные и ураганные ветры, порывы которых могут достигать до 30 м/сек., что может привести к повреждению воздушных линий электропередач и прекращению подачи электроэнергии потребителям до 1 суток. Кроме того, шквалы и ураганы могут вызвать слабые и средние повреждения отдельных частных домов, объектов сельского хозяйства, здравоохранения, и соцкультбыта. Как правило, шквальные ветры сопровождаются грозой и ливнем, реже градом. </w:t>
      </w:r>
    </w:p>
    <w:p w14:paraId="1931DEE7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Снежный покров устанавливается в середине ноября и сходит в середине апреля, достигая максимальной высоты в середине марта – 70см. В течение зимы возможны в отдельные периоды (декабрь-февраль) обильные продолжительные снегопады, метели, в период которых может выпасть до половины годовой нормы снега, что может привести к снежным заносам на дорогах округа и улицах на</w:t>
      </w:r>
      <w:r w:rsidRPr="007B1E36">
        <w:rPr>
          <w:sz w:val="24"/>
        </w:rPr>
        <w:softHyphen/>
        <w:t xml:space="preserve">селённых пунктов, гололёду. В результате снежных заносов может быть парализовано движение транспорта до расчистки проезжей части улиц, автомобильных дорог, что приведёт к перебоям в доставке продуктов питания в магазины, больницы, детские дошкольные учреждения, задержит доставку населения к месту работы и обратно, затруднит выполнение задач скорой помощи, противопожарной службы, милиции. </w:t>
      </w:r>
    </w:p>
    <w:p w14:paraId="29410748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При обледенениях вероятны обрывы линий электропередач, проводных линий связи, в результате чего могут остаться без электричества и связи жилые дома, социальные и общественно-деловые объекты, возникнут аварии на предприятиях энергетики. При обильном выпадении мокрого снега могут произойти единичные случаи обрушения крыш и домов, и других зданий старой постройки.</w:t>
      </w:r>
    </w:p>
    <w:p w14:paraId="3EC113F2" w14:textId="77777777" w:rsidR="00813675" w:rsidRPr="007B1E36" w:rsidRDefault="00813675" w:rsidP="00813675">
      <w:pPr>
        <w:spacing w:line="360" w:lineRule="auto"/>
        <w:ind w:firstLine="567"/>
        <w:jc w:val="both"/>
        <w:rPr>
          <w:b/>
          <w:i/>
          <w:sz w:val="24"/>
        </w:rPr>
      </w:pPr>
      <w:r w:rsidRPr="007B1E36">
        <w:rPr>
          <w:sz w:val="24"/>
        </w:rPr>
        <w:t>При гололёде наиболее опасными будут спуски и подъёмы на участках автодорог.</w:t>
      </w:r>
      <w:bookmarkStart w:id="18" w:name="_Toc215667630"/>
      <w:bookmarkStart w:id="19" w:name="_Toc225313703"/>
    </w:p>
    <w:p w14:paraId="10270D00" w14:textId="77777777" w:rsidR="00813675" w:rsidRPr="007B1E36" w:rsidRDefault="00813675" w:rsidP="00813675">
      <w:pPr>
        <w:spacing w:line="360" w:lineRule="auto"/>
        <w:ind w:firstLine="567"/>
        <w:rPr>
          <w:b/>
          <w:i/>
          <w:sz w:val="24"/>
        </w:rPr>
      </w:pPr>
      <w:r w:rsidRPr="007B1E36">
        <w:rPr>
          <w:b/>
          <w:i/>
          <w:sz w:val="24"/>
        </w:rPr>
        <w:t>Биолого-социальные опасност</w:t>
      </w:r>
      <w:bookmarkEnd w:id="18"/>
      <w:bookmarkEnd w:id="19"/>
      <w:r w:rsidRPr="007B1E36">
        <w:rPr>
          <w:b/>
          <w:i/>
          <w:sz w:val="24"/>
        </w:rPr>
        <w:t>и</w:t>
      </w:r>
    </w:p>
    <w:p w14:paraId="452A638F" w14:textId="77777777" w:rsidR="00813675" w:rsidRPr="007B1E36" w:rsidRDefault="00813675" w:rsidP="00813675">
      <w:pPr>
        <w:spacing w:before="40" w:after="40"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На территории муниципального округа существует риск вспышек острых кишечных инфекций в связи с ухудшением качества питьевой воды, вызванным большим износом водопроводных сетей. </w:t>
      </w:r>
    </w:p>
    <w:p w14:paraId="048491AE" w14:textId="77777777" w:rsidR="00813675" w:rsidRPr="007B1E36" w:rsidRDefault="00813675" w:rsidP="00813675">
      <w:pPr>
        <w:shd w:val="clear" w:color="auto" w:fill="FFFFFF"/>
        <w:spacing w:line="360" w:lineRule="auto"/>
        <w:ind w:firstLine="709"/>
        <w:jc w:val="both"/>
        <w:rPr>
          <w:sz w:val="24"/>
        </w:rPr>
      </w:pPr>
      <w:r w:rsidRPr="007B1E36">
        <w:rPr>
          <w:sz w:val="24"/>
        </w:rPr>
        <w:t xml:space="preserve">В связи с полным прекращением обработки лесных массивов </w:t>
      </w:r>
      <w:proofErr w:type="spellStart"/>
      <w:r w:rsidRPr="007B1E36">
        <w:rPr>
          <w:sz w:val="24"/>
        </w:rPr>
        <w:t>акарицидными</w:t>
      </w:r>
      <w:proofErr w:type="spellEnd"/>
      <w:r w:rsidRPr="007B1E36">
        <w:rPr>
          <w:sz w:val="24"/>
        </w:rPr>
        <w:t xml:space="preserve"> средствами, в весеннее-летний период может возникнуть подъем заболевания населения клещевым энцефалитом и боррелиозом. </w:t>
      </w:r>
    </w:p>
    <w:p w14:paraId="375CCE77" w14:textId="77777777" w:rsidR="00CD5CF6" w:rsidRDefault="00CD5CF6" w:rsidP="00813675">
      <w:pPr>
        <w:spacing w:line="360" w:lineRule="auto"/>
        <w:jc w:val="both"/>
        <w:rPr>
          <w:b/>
          <w:bCs/>
          <w:i/>
          <w:iCs/>
          <w:szCs w:val="26"/>
        </w:rPr>
      </w:pPr>
    </w:p>
    <w:p w14:paraId="30AFDA63" w14:textId="77777777" w:rsidR="00CD5CF6" w:rsidRDefault="00CD5CF6" w:rsidP="00813675">
      <w:pPr>
        <w:spacing w:line="360" w:lineRule="auto"/>
        <w:jc w:val="both"/>
        <w:rPr>
          <w:b/>
          <w:bCs/>
          <w:i/>
          <w:iCs/>
          <w:szCs w:val="26"/>
        </w:rPr>
      </w:pPr>
    </w:p>
    <w:p w14:paraId="40221C95" w14:textId="77777777" w:rsidR="00CD5CF6" w:rsidRDefault="00CD5CF6" w:rsidP="00813675">
      <w:pPr>
        <w:spacing w:line="360" w:lineRule="auto"/>
        <w:jc w:val="both"/>
        <w:rPr>
          <w:b/>
          <w:bCs/>
          <w:i/>
          <w:iCs/>
          <w:szCs w:val="26"/>
        </w:rPr>
      </w:pPr>
    </w:p>
    <w:p w14:paraId="5117D763" w14:textId="6559C687" w:rsidR="00813675" w:rsidRPr="007B1E36" w:rsidRDefault="00813675" w:rsidP="00813675">
      <w:pPr>
        <w:spacing w:line="360" w:lineRule="auto"/>
        <w:jc w:val="both"/>
        <w:rPr>
          <w:b/>
          <w:bCs/>
          <w:i/>
          <w:iCs/>
          <w:szCs w:val="26"/>
        </w:rPr>
      </w:pPr>
      <w:r w:rsidRPr="007B1E36">
        <w:rPr>
          <w:b/>
          <w:bCs/>
          <w:i/>
          <w:iCs/>
          <w:szCs w:val="26"/>
        </w:rPr>
        <w:t>Основные факторы риска возникновения чрезвычайных ситуаций техногенного характера</w:t>
      </w:r>
    </w:p>
    <w:p w14:paraId="1AAEE016" w14:textId="77777777" w:rsidR="00813675" w:rsidRPr="007B1E36" w:rsidRDefault="00813675" w:rsidP="00813675">
      <w:pPr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Транспорт</w:t>
      </w:r>
    </w:p>
    <w:p w14:paraId="41D76DC8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Транспорт является источником опасности не только для пассажиров, но и для населения, проживающего в зонах транспортных магистралей, поскольку по ним перевозятся легковоспламеняющиеся, химические, горючие, взрывоопасные и другие вещества. </w:t>
      </w:r>
    </w:p>
    <w:p w14:paraId="009B5792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Из всех источников опасности на транспорте наибольшую угрозу для населения представляют дорожно-транспортные происшествия. Большая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 </w:t>
      </w:r>
    </w:p>
    <w:p w14:paraId="27CFAFAD" w14:textId="77777777" w:rsidR="00813675" w:rsidRPr="007B1E36" w:rsidRDefault="00813675" w:rsidP="00813675">
      <w:pPr>
        <w:shd w:val="clear" w:color="auto" w:fill="FFFFFF"/>
        <w:spacing w:line="360" w:lineRule="auto"/>
        <w:ind w:firstLine="567"/>
        <w:jc w:val="both"/>
        <w:rPr>
          <w:b/>
          <w:bCs/>
          <w:i/>
          <w:iCs/>
          <w:sz w:val="24"/>
        </w:rPr>
      </w:pPr>
      <w:r w:rsidRPr="007B1E36">
        <w:rPr>
          <w:b/>
          <w:bCs/>
          <w:i/>
          <w:iCs/>
          <w:sz w:val="24"/>
        </w:rPr>
        <w:t>Коммунальные системы</w:t>
      </w:r>
    </w:p>
    <w:p w14:paraId="6593429B" w14:textId="77777777" w:rsidR="00813675" w:rsidRPr="007B1E36" w:rsidRDefault="00813675" w:rsidP="00813675">
      <w:pPr>
        <w:shd w:val="clear" w:color="auto" w:fill="FFFFFF"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>Аварии на коммунальных системах обеспечения жизнедеятельности могут привести:</w:t>
      </w:r>
    </w:p>
    <w:p w14:paraId="5D6F2E71" w14:textId="77777777" w:rsidR="00813675" w:rsidRPr="007B1E36" w:rsidRDefault="00813675" w:rsidP="00813675">
      <w:pPr>
        <w:shd w:val="clear" w:color="auto" w:fill="FFFFFF"/>
        <w:spacing w:line="360" w:lineRule="auto"/>
        <w:jc w:val="both"/>
        <w:rPr>
          <w:sz w:val="24"/>
        </w:rPr>
      </w:pPr>
      <w:r w:rsidRPr="007B1E36">
        <w:rPr>
          <w:sz w:val="24"/>
        </w:rPr>
        <w:t>- к прекращению водоснабжения до 12 часов с населением до 5000 человек;</w:t>
      </w:r>
    </w:p>
    <w:p w14:paraId="0D5581BE" w14:textId="77777777" w:rsidR="00813675" w:rsidRPr="007B1E36" w:rsidRDefault="00813675" w:rsidP="00813675">
      <w:pPr>
        <w:shd w:val="clear" w:color="auto" w:fill="FFFFFF"/>
        <w:spacing w:line="360" w:lineRule="auto"/>
        <w:jc w:val="both"/>
        <w:rPr>
          <w:sz w:val="24"/>
        </w:rPr>
      </w:pPr>
      <w:r w:rsidRPr="007B1E36">
        <w:rPr>
          <w:sz w:val="24"/>
        </w:rPr>
        <w:t>- к прекращению подачи теплоснабжения  в жилых зданиях: учреждениях образования; здравоохранения на период 1-2 суток с населением до 5000 человек.</w:t>
      </w:r>
    </w:p>
    <w:p w14:paraId="245EFD96" w14:textId="77777777" w:rsidR="00813675" w:rsidRPr="007B1E36" w:rsidRDefault="00813675" w:rsidP="00813675">
      <w:pPr>
        <w:shd w:val="clear" w:color="auto" w:fill="FFFFFF"/>
        <w:spacing w:line="360" w:lineRule="auto"/>
        <w:ind w:firstLine="567"/>
        <w:rPr>
          <w:b/>
          <w:bCs/>
          <w:i/>
          <w:sz w:val="24"/>
        </w:rPr>
      </w:pPr>
      <w:r w:rsidRPr="007B1E36">
        <w:rPr>
          <w:b/>
          <w:bCs/>
          <w:i/>
          <w:sz w:val="24"/>
        </w:rPr>
        <w:t>Пожары в жилом секторе, производственной сфере и объектах соцкультбыта</w:t>
      </w:r>
    </w:p>
    <w:p w14:paraId="6B3339BB" w14:textId="5C1C5C6E" w:rsidR="00813675" w:rsidRPr="007B1E36" w:rsidRDefault="00813675" w:rsidP="00813675">
      <w:pPr>
        <w:shd w:val="clear" w:color="auto" w:fill="FFFFFF"/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В результате не соблюдения правил пожарной безопасности в зданиях и местах хранения легковоспламеняющихся, горючих и взрывчатых веществ могут возникнуть очаги пожаров на площади до 600 </w:t>
      </w:r>
      <w:proofErr w:type="spellStart"/>
      <w:r w:rsidRPr="007B1E36">
        <w:rPr>
          <w:sz w:val="24"/>
        </w:rPr>
        <w:t>кв.м</w:t>
      </w:r>
      <w:proofErr w:type="spellEnd"/>
      <w:r w:rsidRPr="007B1E36">
        <w:rPr>
          <w:sz w:val="24"/>
        </w:rPr>
        <w:t xml:space="preserve">. </w:t>
      </w:r>
    </w:p>
    <w:p w14:paraId="273ABDC3" w14:textId="77777777" w:rsidR="00813675" w:rsidRPr="007B1E36" w:rsidRDefault="00813675" w:rsidP="00813675">
      <w:pPr>
        <w:spacing w:line="360" w:lineRule="auto"/>
        <w:ind w:firstLine="567"/>
        <w:jc w:val="both"/>
        <w:rPr>
          <w:sz w:val="24"/>
        </w:rPr>
      </w:pPr>
      <w:r w:rsidRPr="007B1E36">
        <w:rPr>
          <w:sz w:val="24"/>
        </w:rPr>
        <w:t xml:space="preserve">При взрыве газа в жилых домах, может произойти обрушение  зданий, пострадают люди находящиеся в этом здании и возможно люди находящиеся вблизи от него в радиусе до </w:t>
      </w:r>
      <w:smartTag w:uri="urn:schemas-microsoft-com:office:smarttags" w:element="metricconverter">
        <w:smartTagPr>
          <w:attr w:name="ProductID" w:val="50 метров"/>
        </w:smartTagPr>
        <w:r w:rsidRPr="007B1E36">
          <w:rPr>
            <w:sz w:val="24"/>
          </w:rPr>
          <w:t>50 метров</w:t>
        </w:r>
      </w:smartTag>
      <w:r w:rsidRPr="007B1E36">
        <w:rPr>
          <w:sz w:val="24"/>
        </w:rPr>
        <w:t xml:space="preserve">. Количество пострадавших может составлять от 1 до 30 человек. При обрушении зданий и сооружений производственного, социально-бытового и культурного назначения количество пострадавших может составлять от </w:t>
      </w:r>
      <w:proofErr w:type="spellStart"/>
      <w:r w:rsidRPr="007B1E36">
        <w:rPr>
          <w:sz w:val="24"/>
        </w:rPr>
        <w:t>от</w:t>
      </w:r>
      <w:proofErr w:type="spellEnd"/>
      <w:r w:rsidRPr="007B1E36">
        <w:rPr>
          <w:sz w:val="24"/>
        </w:rPr>
        <w:t xml:space="preserve"> 5 до 50 человек.</w:t>
      </w:r>
    </w:p>
    <w:p w14:paraId="3B3C27D2" w14:textId="77777777" w:rsidR="00C20709" w:rsidRPr="007B1E36" w:rsidRDefault="00C20709" w:rsidP="00813675">
      <w:pPr>
        <w:shd w:val="clear" w:color="auto" w:fill="FFFFFF"/>
        <w:tabs>
          <w:tab w:val="left" w:pos="1450"/>
        </w:tabs>
        <w:spacing w:line="360" w:lineRule="auto"/>
        <w:ind w:firstLine="709"/>
        <w:jc w:val="both"/>
        <w:rPr>
          <w:sz w:val="24"/>
        </w:rPr>
      </w:pPr>
    </w:p>
    <w:p w14:paraId="07748C14" w14:textId="6C8702B1" w:rsidR="00A12AA4" w:rsidRPr="007B1E36" w:rsidRDefault="00B5266B" w:rsidP="00B5266B">
      <w:pPr>
        <w:spacing w:line="360" w:lineRule="auto"/>
        <w:jc w:val="center"/>
        <w:rPr>
          <w:b/>
          <w:bCs/>
          <w:i/>
          <w:iCs/>
          <w:szCs w:val="26"/>
        </w:rPr>
      </w:pPr>
      <w:r w:rsidRPr="007B1E36">
        <w:rPr>
          <w:b/>
          <w:bCs/>
          <w:i/>
          <w:iCs/>
          <w:szCs w:val="26"/>
        </w:rPr>
        <w:t>Мероприятия, предусмотренные документами территориального планирования регионального значения в области предупреждения и ликвидации чрезвычайных ситуаций</w:t>
      </w:r>
    </w:p>
    <w:p w14:paraId="68EC2DFB" w14:textId="1BDF4EC7" w:rsidR="00A12AA4" w:rsidRDefault="00B5266B" w:rsidP="005C33AC">
      <w:pPr>
        <w:pStyle w:val="af0"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B1E36">
        <w:rPr>
          <w:rFonts w:ascii="Times New Roman" w:hAnsi="Times New Roman"/>
          <w:sz w:val="24"/>
          <w:szCs w:val="24"/>
        </w:rPr>
        <w:t xml:space="preserve">В соответствии с Федеральным законом №123-ФЗ «Технический регламент о требованиях пожарной безопасности» от 22.07.2008 года ст.76 дислокация подразделений пожарной охраны на территориях поселений и городских округов определяется из условия, </w:t>
      </w:r>
      <w:r w:rsidRPr="007B1E36">
        <w:rPr>
          <w:rFonts w:ascii="Times New Roman" w:hAnsi="Times New Roman"/>
          <w:sz w:val="24"/>
          <w:szCs w:val="24"/>
        </w:rPr>
        <w:lastRenderedPageBreak/>
        <w:t xml:space="preserve">что время прибытия первого подразделения к месту вызова в городских поселениях и городских округах не должно превышать 10 минут, а в сельских поселениях 20 минут. Схемой </w:t>
      </w:r>
      <w:r w:rsidR="00BB2C88" w:rsidRPr="007B1E36">
        <w:rPr>
          <w:rFonts w:ascii="Times New Roman" w:hAnsi="Times New Roman"/>
          <w:sz w:val="24"/>
          <w:szCs w:val="24"/>
        </w:rPr>
        <w:t>те</w:t>
      </w:r>
      <w:r w:rsidRPr="007B1E36">
        <w:rPr>
          <w:rFonts w:ascii="Times New Roman" w:hAnsi="Times New Roman"/>
          <w:sz w:val="24"/>
          <w:szCs w:val="24"/>
        </w:rPr>
        <w:t>рриториального планирования К</w:t>
      </w:r>
      <w:r w:rsidR="00BB2C88" w:rsidRPr="007B1E36">
        <w:rPr>
          <w:rFonts w:ascii="Times New Roman" w:hAnsi="Times New Roman"/>
          <w:sz w:val="24"/>
          <w:szCs w:val="24"/>
        </w:rPr>
        <w:t>ировской области</w:t>
      </w:r>
      <w:r w:rsidRPr="007B1E36">
        <w:rPr>
          <w:rFonts w:ascii="Times New Roman" w:hAnsi="Times New Roman"/>
          <w:sz w:val="24"/>
          <w:szCs w:val="24"/>
        </w:rPr>
        <w:t xml:space="preserve"> </w:t>
      </w:r>
      <w:r w:rsidR="00BB2C88" w:rsidRPr="007B1E36">
        <w:rPr>
          <w:rFonts w:ascii="Times New Roman" w:hAnsi="Times New Roman"/>
          <w:sz w:val="24"/>
          <w:szCs w:val="24"/>
        </w:rPr>
        <w:t>предусмотрен</w:t>
      </w:r>
      <w:r w:rsidR="00DD5534" w:rsidRPr="007B1E36">
        <w:rPr>
          <w:rFonts w:ascii="Times New Roman" w:hAnsi="Times New Roman"/>
          <w:sz w:val="24"/>
          <w:szCs w:val="24"/>
        </w:rPr>
        <w:t xml:space="preserve"> перечень населенных пунктов, для первоочередного </w:t>
      </w:r>
      <w:r w:rsidRPr="007B1E36">
        <w:rPr>
          <w:rFonts w:ascii="Times New Roman" w:hAnsi="Times New Roman"/>
          <w:sz w:val="24"/>
          <w:szCs w:val="24"/>
        </w:rPr>
        <w:t xml:space="preserve"> </w:t>
      </w:r>
      <w:r w:rsidR="00DD5534" w:rsidRPr="007B1E36">
        <w:rPr>
          <w:rFonts w:ascii="Times New Roman" w:hAnsi="Times New Roman"/>
          <w:sz w:val="24"/>
          <w:szCs w:val="24"/>
        </w:rPr>
        <w:t>размещения</w:t>
      </w:r>
      <w:r w:rsidRPr="007B1E36">
        <w:rPr>
          <w:rFonts w:ascii="Times New Roman" w:hAnsi="Times New Roman"/>
          <w:sz w:val="24"/>
          <w:szCs w:val="24"/>
        </w:rPr>
        <w:t xml:space="preserve"> пожарных депо</w:t>
      </w:r>
      <w:r w:rsidR="00BB2C88" w:rsidRPr="007B1E36">
        <w:rPr>
          <w:rFonts w:ascii="Times New Roman" w:hAnsi="Times New Roman"/>
          <w:sz w:val="24"/>
          <w:szCs w:val="24"/>
        </w:rPr>
        <w:t xml:space="preserve"> (2025 год)</w:t>
      </w:r>
      <w:r w:rsidR="005C33AC">
        <w:rPr>
          <w:rFonts w:ascii="Times New Roman" w:hAnsi="Times New Roman"/>
          <w:sz w:val="24"/>
          <w:szCs w:val="24"/>
        </w:rPr>
        <w:t>, среди них п. Речной – размещение пожарного депо на 2 автомобиля.</w:t>
      </w:r>
    </w:p>
    <w:p w14:paraId="125ECD6F" w14:textId="77777777" w:rsidR="005C33AC" w:rsidRPr="007B1E36" w:rsidRDefault="005C33AC" w:rsidP="005C33AC">
      <w:pPr>
        <w:pStyle w:val="af0"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14:paraId="16EFA2A7" w14:textId="50240FBC" w:rsidR="002A0BBA" w:rsidRPr="007B1E36" w:rsidRDefault="002A0BBA" w:rsidP="002A0BBA">
      <w:pPr>
        <w:spacing w:line="360" w:lineRule="auto"/>
        <w:jc w:val="both"/>
        <w:rPr>
          <w:sz w:val="32"/>
          <w:szCs w:val="32"/>
        </w:rPr>
      </w:pPr>
      <w:r w:rsidRPr="007B1E36">
        <w:rPr>
          <w:sz w:val="32"/>
          <w:szCs w:val="32"/>
        </w:rPr>
        <w:t>7. Перечень земельных участков включаемых в границы населенных пунктов</w:t>
      </w:r>
      <w:r w:rsidR="005C33AC">
        <w:rPr>
          <w:sz w:val="32"/>
          <w:szCs w:val="32"/>
        </w:rPr>
        <w:t>, исключаемых из границ населенных пунктов.</w:t>
      </w:r>
    </w:p>
    <w:p w14:paraId="0729E563" w14:textId="62E56BA9" w:rsidR="002A0BBA" w:rsidRPr="007B1E36" w:rsidRDefault="002A0BBA" w:rsidP="002A0BBA">
      <w:pPr>
        <w:pStyle w:val="a5"/>
        <w:spacing w:after="0" w:line="360" w:lineRule="auto"/>
        <w:ind w:firstLine="567"/>
        <w:jc w:val="both"/>
        <w:rPr>
          <w:b/>
          <w:bCs/>
        </w:rPr>
      </w:pPr>
      <w:r w:rsidRPr="007B1E36">
        <w:t>Включение земельных участков в границы населенных пунктов</w:t>
      </w:r>
      <w:r w:rsidR="00C904D4">
        <w:t xml:space="preserve">, а так же исключение земельных участков из границ населенных пунктов, </w:t>
      </w:r>
      <w:r w:rsidRPr="007B1E36">
        <w:t>проектом генерального плана не предусмотрено.</w:t>
      </w:r>
    </w:p>
    <w:p w14:paraId="40E0CDCC" w14:textId="6D51CAEC" w:rsidR="00B81F6F" w:rsidRPr="007B1E36" w:rsidRDefault="00B81F6F" w:rsidP="0004002C"/>
    <w:p w14:paraId="2A6B2782" w14:textId="6BD76F0E" w:rsidR="00B81F6F" w:rsidRPr="007B1E36" w:rsidRDefault="00B81F6F" w:rsidP="00DC0988">
      <w:pPr>
        <w:pStyle w:val="a5"/>
        <w:spacing w:after="0" w:line="360" w:lineRule="exact"/>
        <w:ind w:firstLine="720"/>
        <w:jc w:val="center"/>
        <w:rPr>
          <w:b/>
          <w:bCs/>
        </w:rPr>
      </w:pPr>
    </w:p>
    <w:p w14:paraId="3ACAC5C7" w14:textId="5DF74C8B" w:rsidR="00B81F6F" w:rsidRPr="007B1E36" w:rsidRDefault="00C904D4" w:rsidP="00DC0988">
      <w:pPr>
        <w:pStyle w:val="a5"/>
        <w:spacing w:after="0" w:line="360" w:lineRule="exact"/>
        <w:ind w:firstLine="720"/>
        <w:jc w:val="center"/>
        <w:rPr>
          <w:b/>
          <w:bCs/>
        </w:rPr>
      </w:pPr>
      <w:r>
        <w:rPr>
          <w:b/>
          <w:bCs/>
        </w:rPr>
        <w:t>_________________________</w:t>
      </w:r>
    </w:p>
    <w:p w14:paraId="2316FD30" w14:textId="43FBCE37" w:rsidR="00B81F6F" w:rsidRPr="007B1E36" w:rsidRDefault="00B81F6F" w:rsidP="00DC0988">
      <w:pPr>
        <w:pStyle w:val="a5"/>
        <w:spacing w:after="0" w:line="360" w:lineRule="exact"/>
        <w:ind w:firstLine="720"/>
        <w:jc w:val="center"/>
        <w:rPr>
          <w:b/>
          <w:bCs/>
        </w:rPr>
      </w:pPr>
    </w:p>
    <w:p w14:paraId="2E22DB2A" w14:textId="0A3EA32B" w:rsidR="00B81F6F" w:rsidRPr="007B1E36" w:rsidRDefault="00B81F6F" w:rsidP="00DC0988">
      <w:pPr>
        <w:pStyle w:val="a5"/>
        <w:spacing w:after="0" w:line="360" w:lineRule="exact"/>
        <w:ind w:firstLine="720"/>
        <w:jc w:val="center"/>
        <w:rPr>
          <w:b/>
          <w:bCs/>
        </w:rPr>
      </w:pPr>
    </w:p>
    <w:sectPr w:rsidR="00B81F6F" w:rsidRPr="007B1E36" w:rsidSect="00C904D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AE612" w14:textId="77777777" w:rsidR="00E3002A" w:rsidRDefault="00E3002A">
      <w:r>
        <w:separator/>
      </w:r>
    </w:p>
  </w:endnote>
  <w:endnote w:type="continuationSeparator" w:id="0">
    <w:p w14:paraId="66BE9808" w14:textId="77777777" w:rsidR="00E3002A" w:rsidRDefault="00E3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3604524"/>
      <w:docPartObj>
        <w:docPartGallery w:val="Page Numbers (Bottom of Page)"/>
        <w:docPartUnique/>
      </w:docPartObj>
    </w:sdtPr>
    <w:sdtEndPr/>
    <w:sdtContent>
      <w:p w14:paraId="7A265F0A" w14:textId="3158570B" w:rsidR="00C904D4" w:rsidRDefault="00C904D4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51FA3A" w14:textId="1BAA3299" w:rsidR="00C904D4" w:rsidRDefault="00C904D4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B0DA" w14:textId="77777777" w:rsidR="00E3002A" w:rsidRDefault="00E3002A">
      <w:r>
        <w:separator/>
      </w:r>
    </w:p>
  </w:footnote>
  <w:footnote w:type="continuationSeparator" w:id="0">
    <w:p w14:paraId="5FA36180" w14:textId="77777777" w:rsidR="00E3002A" w:rsidRDefault="00E30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D"/>
    <w:multiLevelType w:val="multilevel"/>
    <w:tmpl w:val="46B03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6"/>
        <w:szCs w:val="26"/>
      </w:rPr>
    </w:lvl>
  </w:abstractNum>
  <w:abstractNum w:abstractNumId="1" w15:restartNumberingAfterBreak="0">
    <w:nsid w:val="13821914"/>
    <w:multiLevelType w:val="hybridMultilevel"/>
    <w:tmpl w:val="7462707C"/>
    <w:lvl w:ilvl="0" w:tplc="E390AF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417EB"/>
    <w:multiLevelType w:val="hybridMultilevel"/>
    <w:tmpl w:val="6B840CC2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0C215B0"/>
    <w:multiLevelType w:val="hybridMultilevel"/>
    <w:tmpl w:val="BE58D0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A932A80"/>
    <w:multiLevelType w:val="hybridMultilevel"/>
    <w:tmpl w:val="D06C77AE"/>
    <w:lvl w:ilvl="0" w:tplc="9B6CF5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D7"/>
    <w:rsid w:val="0001187F"/>
    <w:rsid w:val="0004002C"/>
    <w:rsid w:val="00045634"/>
    <w:rsid w:val="00050187"/>
    <w:rsid w:val="00054C99"/>
    <w:rsid w:val="00061E43"/>
    <w:rsid w:val="00063011"/>
    <w:rsid w:val="0007145F"/>
    <w:rsid w:val="00076B83"/>
    <w:rsid w:val="00083CF1"/>
    <w:rsid w:val="000A0557"/>
    <w:rsid w:val="000C5C1F"/>
    <w:rsid w:val="000D0C4C"/>
    <w:rsid w:val="000D17F9"/>
    <w:rsid w:val="000D602E"/>
    <w:rsid w:val="000F4B77"/>
    <w:rsid w:val="0010047E"/>
    <w:rsid w:val="00113010"/>
    <w:rsid w:val="00131E29"/>
    <w:rsid w:val="00143C4A"/>
    <w:rsid w:val="00151D86"/>
    <w:rsid w:val="00175F37"/>
    <w:rsid w:val="00185E94"/>
    <w:rsid w:val="00187B34"/>
    <w:rsid w:val="001A2D0E"/>
    <w:rsid w:val="001A51D8"/>
    <w:rsid w:val="001B22B3"/>
    <w:rsid w:val="001C5397"/>
    <w:rsid w:val="001C710E"/>
    <w:rsid w:val="001E786E"/>
    <w:rsid w:val="00200B79"/>
    <w:rsid w:val="002033D6"/>
    <w:rsid w:val="002062F1"/>
    <w:rsid w:val="00213E97"/>
    <w:rsid w:val="0025296B"/>
    <w:rsid w:val="0025316D"/>
    <w:rsid w:val="00260607"/>
    <w:rsid w:val="00266BE9"/>
    <w:rsid w:val="00270F21"/>
    <w:rsid w:val="00274CCC"/>
    <w:rsid w:val="00277336"/>
    <w:rsid w:val="0028135E"/>
    <w:rsid w:val="00282A31"/>
    <w:rsid w:val="00290F36"/>
    <w:rsid w:val="00292C23"/>
    <w:rsid w:val="002A065B"/>
    <w:rsid w:val="002A0BBA"/>
    <w:rsid w:val="002A206E"/>
    <w:rsid w:val="002A6788"/>
    <w:rsid w:val="002B0314"/>
    <w:rsid w:val="002B3F14"/>
    <w:rsid w:val="002B6271"/>
    <w:rsid w:val="002C2397"/>
    <w:rsid w:val="002C297D"/>
    <w:rsid w:val="002C5EB4"/>
    <w:rsid w:val="002C691D"/>
    <w:rsid w:val="002D6655"/>
    <w:rsid w:val="002E7E1B"/>
    <w:rsid w:val="002F787C"/>
    <w:rsid w:val="00314864"/>
    <w:rsid w:val="00322D2D"/>
    <w:rsid w:val="003363C4"/>
    <w:rsid w:val="00336CEE"/>
    <w:rsid w:val="00336E04"/>
    <w:rsid w:val="00340719"/>
    <w:rsid w:val="003518C1"/>
    <w:rsid w:val="00374A2C"/>
    <w:rsid w:val="0038184D"/>
    <w:rsid w:val="00381FF2"/>
    <w:rsid w:val="00383779"/>
    <w:rsid w:val="0038385C"/>
    <w:rsid w:val="003971B6"/>
    <w:rsid w:val="003C07A1"/>
    <w:rsid w:val="003D2AAF"/>
    <w:rsid w:val="003E3D9F"/>
    <w:rsid w:val="003E412C"/>
    <w:rsid w:val="003F196C"/>
    <w:rsid w:val="003F31F0"/>
    <w:rsid w:val="003F6A12"/>
    <w:rsid w:val="00425612"/>
    <w:rsid w:val="004319B7"/>
    <w:rsid w:val="004336D6"/>
    <w:rsid w:val="00445B42"/>
    <w:rsid w:val="004517C6"/>
    <w:rsid w:val="00462853"/>
    <w:rsid w:val="0046357F"/>
    <w:rsid w:val="00482281"/>
    <w:rsid w:val="0049658C"/>
    <w:rsid w:val="00496A81"/>
    <w:rsid w:val="004A0CA5"/>
    <w:rsid w:val="004A5FF4"/>
    <w:rsid w:val="004C7BE0"/>
    <w:rsid w:val="004D32BD"/>
    <w:rsid w:val="004E12B0"/>
    <w:rsid w:val="004E5BAA"/>
    <w:rsid w:val="004F04A7"/>
    <w:rsid w:val="00512626"/>
    <w:rsid w:val="00517659"/>
    <w:rsid w:val="00521839"/>
    <w:rsid w:val="005451DB"/>
    <w:rsid w:val="00545D43"/>
    <w:rsid w:val="00556477"/>
    <w:rsid w:val="00557381"/>
    <w:rsid w:val="00574180"/>
    <w:rsid w:val="00584FB7"/>
    <w:rsid w:val="00593DF3"/>
    <w:rsid w:val="005949E9"/>
    <w:rsid w:val="005B01D2"/>
    <w:rsid w:val="005B5A07"/>
    <w:rsid w:val="005C0EDF"/>
    <w:rsid w:val="005C33AC"/>
    <w:rsid w:val="005D2492"/>
    <w:rsid w:val="005E12F7"/>
    <w:rsid w:val="005E34A4"/>
    <w:rsid w:val="005E4B99"/>
    <w:rsid w:val="005E6960"/>
    <w:rsid w:val="005E6FD2"/>
    <w:rsid w:val="005F5987"/>
    <w:rsid w:val="005F5B6D"/>
    <w:rsid w:val="005F6AEF"/>
    <w:rsid w:val="0060042D"/>
    <w:rsid w:val="0060310E"/>
    <w:rsid w:val="00605E0D"/>
    <w:rsid w:val="00626A9D"/>
    <w:rsid w:val="00632F1E"/>
    <w:rsid w:val="0063502E"/>
    <w:rsid w:val="00643015"/>
    <w:rsid w:val="00660945"/>
    <w:rsid w:val="00662BDF"/>
    <w:rsid w:val="0066407B"/>
    <w:rsid w:val="00684FAE"/>
    <w:rsid w:val="00696B28"/>
    <w:rsid w:val="006A24C9"/>
    <w:rsid w:val="006A2877"/>
    <w:rsid w:val="006C6805"/>
    <w:rsid w:val="006D43D4"/>
    <w:rsid w:val="006E1379"/>
    <w:rsid w:val="006E74CA"/>
    <w:rsid w:val="006F44B0"/>
    <w:rsid w:val="006F5521"/>
    <w:rsid w:val="007066D8"/>
    <w:rsid w:val="00706EA7"/>
    <w:rsid w:val="0071240A"/>
    <w:rsid w:val="007150A5"/>
    <w:rsid w:val="00720B5B"/>
    <w:rsid w:val="007356FF"/>
    <w:rsid w:val="00740358"/>
    <w:rsid w:val="00746855"/>
    <w:rsid w:val="00754AA0"/>
    <w:rsid w:val="00770F71"/>
    <w:rsid w:val="007925ED"/>
    <w:rsid w:val="00793AF3"/>
    <w:rsid w:val="007A6FBD"/>
    <w:rsid w:val="007B1E36"/>
    <w:rsid w:val="007B372C"/>
    <w:rsid w:val="007B527C"/>
    <w:rsid w:val="007C4482"/>
    <w:rsid w:val="007E7901"/>
    <w:rsid w:val="007F6411"/>
    <w:rsid w:val="007F6BAC"/>
    <w:rsid w:val="00811E59"/>
    <w:rsid w:val="00813675"/>
    <w:rsid w:val="008340FE"/>
    <w:rsid w:val="008414E7"/>
    <w:rsid w:val="00856720"/>
    <w:rsid w:val="008634F5"/>
    <w:rsid w:val="00866E35"/>
    <w:rsid w:val="00873E1D"/>
    <w:rsid w:val="00874BD0"/>
    <w:rsid w:val="008B4353"/>
    <w:rsid w:val="008C772C"/>
    <w:rsid w:val="008E7EAD"/>
    <w:rsid w:val="008F0124"/>
    <w:rsid w:val="008F72ED"/>
    <w:rsid w:val="00901971"/>
    <w:rsid w:val="0091338F"/>
    <w:rsid w:val="0094379C"/>
    <w:rsid w:val="009476D6"/>
    <w:rsid w:val="00947A92"/>
    <w:rsid w:val="00962520"/>
    <w:rsid w:val="009717D0"/>
    <w:rsid w:val="0097332E"/>
    <w:rsid w:val="00975149"/>
    <w:rsid w:val="009861BC"/>
    <w:rsid w:val="009869FC"/>
    <w:rsid w:val="009A7115"/>
    <w:rsid w:val="009C6573"/>
    <w:rsid w:val="009D3531"/>
    <w:rsid w:val="009D7AD6"/>
    <w:rsid w:val="00A046CA"/>
    <w:rsid w:val="00A04F33"/>
    <w:rsid w:val="00A05E5D"/>
    <w:rsid w:val="00A10B3D"/>
    <w:rsid w:val="00A11321"/>
    <w:rsid w:val="00A12AA4"/>
    <w:rsid w:val="00A23A47"/>
    <w:rsid w:val="00A30C43"/>
    <w:rsid w:val="00A35075"/>
    <w:rsid w:val="00A41CAE"/>
    <w:rsid w:val="00A604AC"/>
    <w:rsid w:val="00A60B78"/>
    <w:rsid w:val="00A87B14"/>
    <w:rsid w:val="00A916B6"/>
    <w:rsid w:val="00A958F8"/>
    <w:rsid w:val="00AA0A6E"/>
    <w:rsid w:val="00AA4DA5"/>
    <w:rsid w:val="00AA5B35"/>
    <w:rsid w:val="00AB7E21"/>
    <w:rsid w:val="00AC769F"/>
    <w:rsid w:val="00AC7D28"/>
    <w:rsid w:val="00AD3FA2"/>
    <w:rsid w:val="00AE21E9"/>
    <w:rsid w:val="00AF5317"/>
    <w:rsid w:val="00B07C8D"/>
    <w:rsid w:val="00B138CD"/>
    <w:rsid w:val="00B32039"/>
    <w:rsid w:val="00B36E52"/>
    <w:rsid w:val="00B45ED7"/>
    <w:rsid w:val="00B5266B"/>
    <w:rsid w:val="00B60A3C"/>
    <w:rsid w:val="00B62188"/>
    <w:rsid w:val="00B65B4E"/>
    <w:rsid w:val="00B81F6F"/>
    <w:rsid w:val="00B96CFF"/>
    <w:rsid w:val="00BA2719"/>
    <w:rsid w:val="00BA7720"/>
    <w:rsid w:val="00BA78DC"/>
    <w:rsid w:val="00BB038C"/>
    <w:rsid w:val="00BB1507"/>
    <w:rsid w:val="00BB2C88"/>
    <w:rsid w:val="00BC330E"/>
    <w:rsid w:val="00BE4E62"/>
    <w:rsid w:val="00BF2FAB"/>
    <w:rsid w:val="00C027D2"/>
    <w:rsid w:val="00C07CCF"/>
    <w:rsid w:val="00C11288"/>
    <w:rsid w:val="00C126F6"/>
    <w:rsid w:val="00C1383B"/>
    <w:rsid w:val="00C13B8C"/>
    <w:rsid w:val="00C20709"/>
    <w:rsid w:val="00C35BCD"/>
    <w:rsid w:val="00C4391D"/>
    <w:rsid w:val="00C45890"/>
    <w:rsid w:val="00C4777A"/>
    <w:rsid w:val="00C53E20"/>
    <w:rsid w:val="00C54EC3"/>
    <w:rsid w:val="00C5629F"/>
    <w:rsid w:val="00C6563C"/>
    <w:rsid w:val="00C65DB8"/>
    <w:rsid w:val="00C67B70"/>
    <w:rsid w:val="00C74280"/>
    <w:rsid w:val="00C821BF"/>
    <w:rsid w:val="00C874C2"/>
    <w:rsid w:val="00C87FE2"/>
    <w:rsid w:val="00C904D4"/>
    <w:rsid w:val="00C945E6"/>
    <w:rsid w:val="00CA3502"/>
    <w:rsid w:val="00CA42BA"/>
    <w:rsid w:val="00CA4E34"/>
    <w:rsid w:val="00CA5546"/>
    <w:rsid w:val="00CD5CF6"/>
    <w:rsid w:val="00CE23EA"/>
    <w:rsid w:val="00CE4228"/>
    <w:rsid w:val="00CE44C3"/>
    <w:rsid w:val="00CE794F"/>
    <w:rsid w:val="00CF0BF4"/>
    <w:rsid w:val="00CF74F3"/>
    <w:rsid w:val="00D00641"/>
    <w:rsid w:val="00D02211"/>
    <w:rsid w:val="00D040F7"/>
    <w:rsid w:val="00D16BC9"/>
    <w:rsid w:val="00D26239"/>
    <w:rsid w:val="00D2684C"/>
    <w:rsid w:val="00D4419D"/>
    <w:rsid w:val="00D47DEF"/>
    <w:rsid w:val="00D523A8"/>
    <w:rsid w:val="00D70D25"/>
    <w:rsid w:val="00D87B76"/>
    <w:rsid w:val="00D91219"/>
    <w:rsid w:val="00DB4191"/>
    <w:rsid w:val="00DC0988"/>
    <w:rsid w:val="00DC4340"/>
    <w:rsid w:val="00DC7498"/>
    <w:rsid w:val="00DD5534"/>
    <w:rsid w:val="00DE2EC7"/>
    <w:rsid w:val="00DE4B51"/>
    <w:rsid w:val="00DE5112"/>
    <w:rsid w:val="00DE5BD2"/>
    <w:rsid w:val="00DE62F1"/>
    <w:rsid w:val="00DF2F30"/>
    <w:rsid w:val="00DF4A6A"/>
    <w:rsid w:val="00E01B08"/>
    <w:rsid w:val="00E07C83"/>
    <w:rsid w:val="00E1104F"/>
    <w:rsid w:val="00E1174F"/>
    <w:rsid w:val="00E15E0D"/>
    <w:rsid w:val="00E163FA"/>
    <w:rsid w:val="00E203E6"/>
    <w:rsid w:val="00E3002A"/>
    <w:rsid w:val="00E34711"/>
    <w:rsid w:val="00E36364"/>
    <w:rsid w:val="00E36D45"/>
    <w:rsid w:val="00E52047"/>
    <w:rsid w:val="00E544AD"/>
    <w:rsid w:val="00E74194"/>
    <w:rsid w:val="00EA26F9"/>
    <w:rsid w:val="00EA2EEB"/>
    <w:rsid w:val="00EA543D"/>
    <w:rsid w:val="00EB4118"/>
    <w:rsid w:val="00EC15EE"/>
    <w:rsid w:val="00EE6660"/>
    <w:rsid w:val="00EF6B8D"/>
    <w:rsid w:val="00F12633"/>
    <w:rsid w:val="00F21EE2"/>
    <w:rsid w:val="00F2626D"/>
    <w:rsid w:val="00F27E57"/>
    <w:rsid w:val="00F303A6"/>
    <w:rsid w:val="00F52032"/>
    <w:rsid w:val="00F73148"/>
    <w:rsid w:val="00F80E90"/>
    <w:rsid w:val="00F93FC7"/>
    <w:rsid w:val="00F941F3"/>
    <w:rsid w:val="00FA0730"/>
    <w:rsid w:val="00FA5A72"/>
    <w:rsid w:val="00FB0D88"/>
    <w:rsid w:val="00FF0B03"/>
    <w:rsid w:val="00F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9E1CE"/>
  <w15:chartTrackingRefBased/>
  <w15:docId w15:val="{3D92F083-7E32-47AE-88B0-4D4F1A7D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85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51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B45E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3">
    <w:name w:val="Основной текст_"/>
    <w:link w:val="11"/>
    <w:locked/>
    <w:rsid w:val="00185E94"/>
    <w:rPr>
      <w:spacing w:val="5"/>
      <w:sz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185E94"/>
    <w:pPr>
      <w:widowControl w:val="0"/>
      <w:shd w:val="clear" w:color="auto" w:fill="FFFFFF"/>
      <w:spacing w:before="240" w:line="269" w:lineRule="exact"/>
      <w:jc w:val="both"/>
    </w:pPr>
    <w:rPr>
      <w:rFonts w:asciiTheme="minorHAnsi" w:eastAsiaTheme="minorHAnsi" w:hAnsiTheme="minorHAnsi" w:cstheme="minorBidi"/>
      <w:spacing w:val="5"/>
      <w:sz w:val="19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A51D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1A51D8"/>
    <w:rPr>
      <w:color w:val="106BBE"/>
    </w:rPr>
  </w:style>
  <w:style w:type="paragraph" w:styleId="a5">
    <w:name w:val="Body Text"/>
    <w:basedOn w:val="a"/>
    <w:link w:val="a6"/>
    <w:uiPriority w:val="99"/>
    <w:unhideWhenUsed/>
    <w:rsid w:val="005B5A07"/>
    <w:pPr>
      <w:spacing w:after="120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5B5A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C0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DC0988"/>
  </w:style>
  <w:style w:type="character" w:styleId="a8">
    <w:name w:val="Hyperlink"/>
    <w:basedOn w:val="a0"/>
    <w:uiPriority w:val="99"/>
    <w:unhideWhenUsed/>
    <w:rsid w:val="00DC098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C0988"/>
    <w:rPr>
      <w:color w:val="800080"/>
      <w:u w:val="single"/>
    </w:rPr>
  </w:style>
  <w:style w:type="paragraph" w:customStyle="1" w:styleId="msonormal0">
    <w:name w:val="msonormal"/>
    <w:basedOn w:val="a"/>
    <w:rsid w:val="00DC0988"/>
    <w:pPr>
      <w:spacing w:before="100" w:beforeAutospacing="1" w:after="100" w:afterAutospacing="1"/>
    </w:pPr>
    <w:rPr>
      <w:sz w:val="24"/>
    </w:rPr>
  </w:style>
  <w:style w:type="paragraph" w:customStyle="1" w:styleId="xl65">
    <w:name w:val="xl65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66">
    <w:name w:val="xl66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67">
    <w:name w:val="xl67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68">
    <w:name w:val="xl68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69">
    <w:name w:val="xl69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0">
    <w:name w:val="xl70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1">
    <w:name w:val="xl71"/>
    <w:basedOn w:val="a"/>
    <w:rsid w:val="00DC0988"/>
    <w:pP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2">
    <w:name w:val="xl72"/>
    <w:basedOn w:val="a"/>
    <w:rsid w:val="00DC0988"/>
    <w:pP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3">
    <w:name w:val="xl73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4">
    <w:name w:val="xl74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5">
    <w:name w:val="xl75"/>
    <w:basedOn w:val="a"/>
    <w:rsid w:val="00DC09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6">
    <w:name w:val="xl76"/>
    <w:basedOn w:val="a"/>
    <w:rsid w:val="00DC09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7">
    <w:name w:val="xl77"/>
    <w:basedOn w:val="a"/>
    <w:rsid w:val="00DC09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8">
    <w:name w:val="xl78"/>
    <w:basedOn w:val="a"/>
    <w:rsid w:val="00DC09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9">
    <w:name w:val="xl79"/>
    <w:basedOn w:val="a"/>
    <w:rsid w:val="00DC09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21">
    <w:name w:val="Основной текст 21"/>
    <w:basedOn w:val="a"/>
    <w:rsid w:val="005E12F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styleId="20">
    <w:name w:val="Body Text Indent 2"/>
    <w:basedOn w:val="a"/>
    <w:link w:val="22"/>
    <w:uiPriority w:val="99"/>
    <w:semiHidden/>
    <w:unhideWhenUsed/>
    <w:rsid w:val="00A35075"/>
    <w:pPr>
      <w:spacing w:after="120" w:line="480" w:lineRule="auto"/>
      <w:ind w:left="283"/>
      <w:jc w:val="both"/>
    </w:pPr>
    <w:rPr>
      <w:rFonts w:eastAsia="Calibri"/>
      <w:sz w:val="24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0"/>
    <w:uiPriority w:val="99"/>
    <w:semiHidden/>
    <w:rsid w:val="00A35075"/>
    <w:rPr>
      <w:rFonts w:ascii="Times New Roman" w:eastAsia="Calibri" w:hAnsi="Times New Roman" w:cs="Times New Roman"/>
      <w:sz w:val="24"/>
    </w:rPr>
  </w:style>
  <w:style w:type="paragraph" w:styleId="23">
    <w:name w:val="Body Text 2"/>
    <w:basedOn w:val="a"/>
    <w:link w:val="24"/>
    <w:uiPriority w:val="99"/>
    <w:semiHidden/>
    <w:unhideWhenUsed/>
    <w:rsid w:val="00AA5B35"/>
    <w:pPr>
      <w:spacing w:after="120" w:line="480" w:lineRule="auto"/>
      <w:jc w:val="both"/>
    </w:pPr>
    <w:rPr>
      <w:rFonts w:eastAsia="Calibri"/>
      <w:sz w:val="24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A5B35"/>
    <w:rPr>
      <w:rFonts w:ascii="Times New Roman" w:eastAsia="Calibri" w:hAnsi="Times New Roman" w:cs="Times New Roman"/>
      <w:sz w:val="24"/>
    </w:rPr>
  </w:style>
  <w:style w:type="paragraph" w:styleId="aa">
    <w:name w:val="Body Text First Indent"/>
    <w:basedOn w:val="a5"/>
    <w:link w:val="ab"/>
    <w:rsid w:val="00584FB7"/>
    <w:pPr>
      <w:ind w:firstLine="210"/>
    </w:pPr>
    <w:rPr>
      <w:sz w:val="20"/>
      <w:szCs w:val="20"/>
    </w:rPr>
  </w:style>
  <w:style w:type="character" w:customStyle="1" w:styleId="ab">
    <w:name w:val="Красная строка Знак"/>
    <w:basedOn w:val="a6"/>
    <w:link w:val="aa"/>
    <w:rsid w:val="00584F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584FB7"/>
    <w:pPr>
      <w:spacing w:after="120" w:line="360" w:lineRule="auto"/>
      <w:ind w:left="283"/>
      <w:jc w:val="both"/>
    </w:pPr>
    <w:rPr>
      <w:rFonts w:eastAsia="Calibri"/>
      <w:sz w:val="24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584FB7"/>
    <w:rPr>
      <w:rFonts w:ascii="Times New Roman" w:eastAsia="Calibri" w:hAnsi="Times New Roman" w:cs="Times New Roman"/>
      <w:sz w:val="24"/>
    </w:rPr>
  </w:style>
  <w:style w:type="paragraph" w:styleId="25">
    <w:name w:val="Body Text First Indent 2"/>
    <w:basedOn w:val="ac"/>
    <w:link w:val="26"/>
    <w:rsid w:val="00584FB7"/>
    <w:pPr>
      <w:spacing w:line="240" w:lineRule="auto"/>
      <w:ind w:firstLine="210"/>
      <w:jc w:val="left"/>
    </w:pPr>
    <w:rPr>
      <w:rFonts w:eastAsia="Times New Roman"/>
      <w:sz w:val="20"/>
      <w:szCs w:val="20"/>
      <w:lang w:eastAsia="ru-RU"/>
    </w:rPr>
  </w:style>
  <w:style w:type="character" w:customStyle="1" w:styleId="26">
    <w:name w:val="Красная строка 2 Знак"/>
    <w:basedOn w:val="ad"/>
    <w:link w:val="25"/>
    <w:rsid w:val="00584F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C65DB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f">
    <w:name w:val="Без интервала Знак"/>
    <w:link w:val="ae"/>
    <w:uiPriority w:val="1"/>
    <w:locked/>
    <w:rsid w:val="00C65DB8"/>
    <w:rPr>
      <w:rFonts w:ascii="Calibri" w:eastAsia="Arial" w:hAnsi="Calibri" w:cs="Times New Roman"/>
      <w:lang w:eastAsia="ar-SA"/>
    </w:rPr>
  </w:style>
  <w:style w:type="paragraph" w:styleId="af0">
    <w:name w:val="List Paragraph"/>
    <w:basedOn w:val="a"/>
    <w:link w:val="af1"/>
    <w:uiPriority w:val="99"/>
    <w:qFormat/>
    <w:rsid w:val="00C65D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99"/>
    <w:locked/>
    <w:rsid w:val="00336E04"/>
    <w:rPr>
      <w:rFonts w:ascii="Calibri" w:eastAsia="Calibri" w:hAnsi="Calibri" w:cs="Times New Roman"/>
    </w:rPr>
  </w:style>
  <w:style w:type="paragraph" w:customStyle="1" w:styleId="Default">
    <w:name w:val="Default"/>
    <w:rsid w:val="00A87B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AC7D28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S">
    <w:name w:val="S_Обычный"/>
    <w:basedOn w:val="a"/>
    <w:link w:val="S0"/>
    <w:rsid w:val="0071240A"/>
    <w:pPr>
      <w:spacing w:line="360" w:lineRule="auto"/>
      <w:ind w:firstLine="709"/>
      <w:jc w:val="both"/>
    </w:pPr>
    <w:rPr>
      <w:sz w:val="24"/>
    </w:rPr>
  </w:style>
  <w:style w:type="character" w:customStyle="1" w:styleId="S0">
    <w:name w:val="S_Обычный Знак"/>
    <w:basedOn w:val="a0"/>
    <w:link w:val="S"/>
    <w:rsid w:val="007124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basedOn w:val="a"/>
    <w:next w:val="af4"/>
    <w:uiPriority w:val="99"/>
    <w:rsid w:val="000C5C1F"/>
    <w:pPr>
      <w:spacing w:before="100" w:beforeAutospacing="1" w:after="100" w:afterAutospacing="1"/>
    </w:pPr>
    <w:rPr>
      <w:sz w:val="24"/>
    </w:rPr>
  </w:style>
  <w:style w:type="paragraph" w:styleId="af4">
    <w:name w:val="Normal (Web)"/>
    <w:basedOn w:val="a"/>
    <w:uiPriority w:val="99"/>
    <w:semiHidden/>
    <w:unhideWhenUsed/>
    <w:rsid w:val="000C5C1F"/>
    <w:rPr>
      <w:sz w:val="24"/>
    </w:rPr>
  </w:style>
  <w:style w:type="paragraph" w:styleId="3">
    <w:name w:val="Body Text Indent 3"/>
    <w:basedOn w:val="a"/>
    <w:link w:val="30"/>
    <w:uiPriority w:val="99"/>
    <w:semiHidden/>
    <w:unhideWhenUsed/>
    <w:rsid w:val="007066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066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1">
    <w:name w:val="s_1"/>
    <w:basedOn w:val="a"/>
    <w:rsid w:val="00DC7498"/>
    <w:pPr>
      <w:spacing w:before="100" w:beforeAutospacing="1" w:after="100" w:afterAutospacing="1"/>
    </w:pPr>
    <w:rPr>
      <w:sz w:val="24"/>
    </w:rPr>
  </w:style>
  <w:style w:type="character" w:styleId="af5">
    <w:name w:val="Unresolved Mention"/>
    <w:basedOn w:val="a0"/>
    <w:uiPriority w:val="99"/>
    <w:semiHidden/>
    <w:unhideWhenUsed/>
    <w:rsid w:val="003F196C"/>
    <w:rPr>
      <w:color w:val="605E5C"/>
      <w:shd w:val="clear" w:color="auto" w:fill="E1DFDD"/>
    </w:rPr>
  </w:style>
  <w:style w:type="paragraph" w:customStyle="1" w:styleId="27">
    <w:name w:val="Знак2"/>
    <w:basedOn w:val="a"/>
    <w:rsid w:val="00EB41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annotation reference"/>
    <w:basedOn w:val="a0"/>
    <w:uiPriority w:val="99"/>
    <w:semiHidden/>
    <w:unhideWhenUsed/>
    <w:rsid w:val="004A0CA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A0CA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A0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A0CA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A0C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4A0CA5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4A0CA5"/>
    <w:rPr>
      <w:rFonts w:ascii="Segoe UI" w:eastAsia="Times New Roman" w:hAnsi="Segoe UI" w:cs="Segoe UI"/>
      <w:sz w:val="18"/>
      <w:szCs w:val="18"/>
      <w:lang w:eastAsia="ru-RU"/>
    </w:rPr>
  </w:style>
  <w:style w:type="paragraph" w:styleId="afd">
    <w:name w:val="footer"/>
    <w:basedOn w:val="a"/>
    <w:link w:val="afe"/>
    <w:uiPriority w:val="99"/>
    <w:rsid w:val="000D602E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e">
    <w:name w:val="Нижний колонтитул Знак"/>
    <w:basedOn w:val="a0"/>
    <w:link w:val="afd"/>
    <w:uiPriority w:val="99"/>
    <w:rsid w:val="000D602E"/>
    <w:rPr>
      <w:rFonts w:ascii="Calibri" w:eastAsia="Calibri" w:hAnsi="Calibri" w:cs="Calibri"/>
      <w:lang w:eastAsia="ar-SA"/>
    </w:rPr>
  </w:style>
  <w:style w:type="paragraph" w:customStyle="1" w:styleId="6">
    <w:name w:val="Знак6 Знак Знак Знак Знак Знак Знак Знак Знак Знак Знак Знак Знак"/>
    <w:basedOn w:val="a"/>
    <w:rsid w:val="00AB7E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076B83"/>
    <w:pPr>
      <w:spacing w:line="360" w:lineRule="auto"/>
      <w:ind w:right="-805"/>
    </w:pPr>
    <w:rPr>
      <w:sz w:val="24"/>
      <w:lang w:eastAsia="ar-SA"/>
    </w:rPr>
  </w:style>
  <w:style w:type="paragraph" w:styleId="aff">
    <w:name w:val="header"/>
    <w:basedOn w:val="a"/>
    <w:link w:val="aff0"/>
    <w:uiPriority w:val="99"/>
    <w:unhideWhenUsed/>
    <w:rsid w:val="00C904D4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C904D4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10019</Words>
  <Characters>57109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Бабушкин</dc:creator>
  <cp:keywords/>
  <dc:description/>
  <cp:lastModifiedBy>Александр Бабушкин</cp:lastModifiedBy>
  <cp:revision>32</cp:revision>
  <cp:lastPrinted>2020-10-12T12:02:00Z</cp:lastPrinted>
  <dcterms:created xsi:type="dcterms:W3CDTF">2020-10-12T12:19:00Z</dcterms:created>
  <dcterms:modified xsi:type="dcterms:W3CDTF">2022-02-21T12:34:00Z</dcterms:modified>
</cp:coreProperties>
</file>