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B2" w:rsidRDefault="00B073B2" w:rsidP="00B073B2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B073B2" w:rsidRDefault="00B073B2" w:rsidP="00B073B2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B073B2" w:rsidRDefault="00B073B2" w:rsidP="00B073B2">
      <w:pPr>
        <w:pStyle w:val="a3"/>
        <w:ind w:left="708"/>
        <w:rPr>
          <w:b/>
          <w:sz w:val="32"/>
          <w:szCs w:val="32"/>
        </w:rPr>
      </w:pPr>
    </w:p>
    <w:p w:rsidR="00B073B2" w:rsidRDefault="00B073B2" w:rsidP="00B073B2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B073B2" w:rsidRDefault="00B073B2" w:rsidP="00B073B2">
      <w:pPr>
        <w:pStyle w:val="a3"/>
        <w:jc w:val="left"/>
        <w:rPr>
          <w:sz w:val="32"/>
          <w:szCs w:val="32"/>
        </w:rPr>
      </w:pPr>
    </w:p>
    <w:p w:rsidR="00B073B2" w:rsidRDefault="004F7A60" w:rsidP="00B073B2">
      <w:pPr>
        <w:pStyle w:val="a3"/>
      </w:pPr>
      <w:r>
        <w:rPr>
          <w:sz w:val="28"/>
          <w:szCs w:val="28"/>
        </w:rPr>
        <w:t xml:space="preserve">от </w:t>
      </w:r>
      <w:r w:rsidR="00660625">
        <w:rPr>
          <w:sz w:val="28"/>
          <w:szCs w:val="28"/>
        </w:rPr>
        <w:t xml:space="preserve">26.06.2024 </w:t>
      </w:r>
      <w:r>
        <w:rPr>
          <w:sz w:val="28"/>
          <w:szCs w:val="28"/>
        </w:rPr>
        <w:t xml:space="preserve">№ </w:t>
      </w:r>
      <w:r w:rsidR="00660625">
        <w:rPr>
          <w:sz w:val="28"/>
          <w:szCs w:val="28"/>
        </w:rPr>
        <w:t>25/89</w:t>
      </w:r>
    </w:p>
    <w:p w:rsidR="00B073B2" w:rsidRDefault="00B073B2" w:rsidP="00B073B2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B073B2" w:rsidRDefault="00B073B2" w:rsidP="00B073B2">
      <w:pPr>
        <w:pStyle w:val="21"/>
        <w:rPr>
          <w:sz w:val="24"/>
          <w:szCs w:val="28"/>
        </w:rPr>
      </w:pPr>
    </w:p>
    <w:p w:rsidR="00B073B2" w:rsidRDefault="00B073B2" w:rsidP="00B073B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02.09.2022   № 56/244 «Об утверждении Положения о муниципальной службе в муниципальном образовании Речное сельское поселение        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района»</w:t>
      </w:r>
    </w:p>
    <w:p w:rsidR="00B073B2" w:rsidRDefault="00B073B2" w:rsidP="00B073B2">
      <w:pPr>
        <w:pStyle w:val="21"/>
        <w:jc w:val="center"/>
        <w:rPr>
          <w:b/>
          <w:szCs w:val="28"/>
        </w:rPr>
      </w:pPr>
    </w:p>
    <w:p w:rsidR="00B073B2" w:rsidRPr="00794179" w:rsidRDefault="00B073B2" w:rsidP="00B073B2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Федеральными законами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от 02.03.2007 № 25-ФЗ «О муниципальной службе в Российской Федерации», з</w:t>
      </w:r>
      <w:r w:rsidRPr="00265755">
        <w:rPr>
          <w:szCs w:val="28"/>
        </w:rPr>
        <w:t xml:space="preserve">аконом </w:t>
      </w:r>
      <w:r>
        <w:rPr>
          <w:szCs w:val="28"/>
        </w:rPr>
        <w:t xml:space="preserve">Кировской области от 08.10.2007 </w:t>
      </w:r>
      <w:r w:rsidRPr="00265755">
        <w:rPr>
          <w:szCs w:val="28"/>
        </w:rPr>
        <w:t>№ 171-ЗО «О муниципал</w:t>
      </w:r>
      <w:r>
        <w:rPr>
          <w:szCs w:val="28"/>
        </w:rPr>
        <w:t>ьной службе в Кировской области»,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B073B2" w:rsidRDefault="00B073B2" w:rsidP="00B073B2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 xml:space="preserve">1. Внести в Положение о муниципальной службе в муниципальном образовании Речное сельское поселение </w:t>
      </w:r>
      <w:proofErr w:type="spellStart"/>
      <w:r>
        <w:rPr>
          <w:color w:val="000000"/>
          <w:spacing w:val="-1"/>
        </w:rPr>
        <w:t>Куменского</w:t>
      </w:r>
      <w:proofErr w:type="spellEnd"/>
      <w:r>
        <w:rPr>
          <w:color w:val="000000"/>
          <w:spacing w:val="-1"/>
        </w:rPr>
        <w:t xml:space="preserve"> района, утвержденное решением Речной сельской Думы от 02.09.2022 № 56/244 (далее – Положение) следующие изменения:</w:t>
      </w:r>
    </w:p>
    <w:p w:rsidR="00B073B2" w:rsidRDefault="00B073B2" w:rsidP="00B073B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AE224C">
        <w:rPr>
          <w:color w:val="000000"/>
          <w:spacing w:val="-1"/>
        </w:rPr>
        <w:t>пункт 12 статьи</w:t>
      </w:r>
      <w:r>
        <w:rPr>
          <w:color w:val="000000"/>
          <w:spacing w:val="-1"/>
        </w:rPr>
        <w:t xml:space="preserve"> 11 части </w:t>
      </w:r>
      <w:r w:rsidR="00AE224C">
        <w:rPr>
          <w:color w:val="000000"/>
          <w:spacing w:val="-1"/>
        </w:rPr>
        <w:t>1 Положения изложить в редакции</w:t>
      </w:r>
      <w:r>
        <w:rPr>
          <w:color w:val="000000"/>
          <w:spacing w:val="-1"/>
        </w:rPr>
        <w:t xml:space="preserve"> следующего содержания:</w:t>
      </w:r>
    </w:p>
    <w:p w:rsidR="00AE224C" w:rsidRDefault="00AE224C" w:rsidP="00B073B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4117DE">
        <w:rPr>
          <w:color w:val="000000"/>
          <w:spacing w:val="-1"/>
          <w:szCs w:val="28"/>
        </w:rPr>
        <w:t xml:space="preserve">12) сообщать в письменной форме представителю нанимателя (работодателю) о ставших ему известными изменения сведений, содержащихся в анкете, предусмотренной статьей 15.2 </w:t>
      </w:r>
      <w:r w:rsidR="006C1645" w:rsidRPr="00B0047F">
        <w:rPr>
          <w:rFonts w:eastAsiaTheme="minorHAnsi"/>
          <w:szCs w:val="28"/>
        </w:rPr>
        <w:t>Фед</w:t>
      </w:r>
      <w:r w:rsidR="006C1645">
        <w:rPr>
          <w:rFonts w:eastAsiaTheme="minorHAnsi"/>
          <w:szCs w:val="28"/>
        </w:rPr>
        <w:t>ерального закона от 02.03.2007     № 25-ФЗ «</w:t>
      </w:r>
      <w:r w:rsidR="006C1645" w:rsidRPr="00B0047F">
        <w:rPr>
          <w:rFonts w:eastAsiaTheme="minorHAnsi"/>
          <w:szCs w:val="28"/>
        </w:rPr>
        <w:t>О муниципальной</w:t>
      </w:r>
      <w:r w:rsidR="006C1645">
        <w:rPr>
          <w:rFonts w:eastAsiaTheme="minorHAnsi"/>
          <w:szCs w:val="28"/>
        </w:rPr>
        <w:t xml:space="preserve"> службе в Российской Федерации»</w:t>
      </w:r>
      <w:r w:rsidRPr="004117DE">
        <w:rPr>
          <w:color w:val="000000"/>
          <w:spacing w:val="-1"/>
          <w:szCs w:val="28"/>
        </w:rPr>
        <w:t>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r>
        <w:rPr>
          <w:color w:val="000000"/>
          <w:spacing w:val="-1"/>
          <w:szCs w:val="28"/>
        </w:rPr>
        <w:t>.»</w:t>
      </w:r>
    </w:p>
    <w:p w:rsidR="00B073B2" w:rsidRDefault="00BC0359" w:rsidP="00B073B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1.2. статью 13</w:t>
      </w:r>
      <w:r w:rsidR="00B073B2">
        <w:rPr>
          <w:color w:val="000000"/>
          <w:spacing w:val="-1"/>
        </w:rPr>
        <w:t xml:space="preserve"> Положения изложить в редакции следующего содержания:</w:t>
      </w:r>
    </w:p>
    <w:p w:rsidR="00BC0359" w:rsidRPr="000473BB" w:rsidRDefault="00BC0359" w:rsidP="00BC035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 w:val="28"/>
          <w:szCs w:val="28"/>
        </w:rPr>
      </w:pPr>
      <w:r>
        <w:rPr>
          <w:color w:val="000000"/>
          <w:spacing w:val="-1"/>
        </w:rPr>
        <w:t>«</w:t>
      </w:r>
      <w:r w:rsidRPr="000473BB">
        <w:rPr>
          <w:rFonts w:eastAsiaTheme="minorHAnsi"/>
          <w:b/>
          <w:sz w:val="28"/>
          <w:szCs w:val="28"/>
        </w:rPr>
        <w:t>Статья 13. Требования к служебному пов</w:t>
      </w:r>
      <w:r>
        <w:rPr>
          <w:rFonts w:eastAsiaTheme="minorHAnsi"/>
          <w:b/>
          <w:sz w:val="28"/>
          <w:szCs w:val="28"/>
        </w:rPr>
        <w:t>едению муниципального служащего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 xml:space="preserve"> Муниципальный служащий обязан: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lastRenderedPageBreak/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5) проявлять коррект</w:t>
      </w:r>
      <w:r>
        <w:rPr>
          <w:rFonts w:eastAsiaTheme="minorHAnsi"/>
          <w:sz w:val="28"/>
          <w:szCs w:val="28"/>
        </w:rPr>
        <w:t>ность в обращении с гражданами;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7) учитывать культурные и иные особенности различных этнических и социальных групп, а также конфессий;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8) способствовать межнациональному и межконфессиональному согласию;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BC0359" w:rsidRP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>
        <w:rPr>
          <w:rFonts w:eastAsiaTheme="minorHAnsi"/>
          <w:sz w:val="28"/>
          <w:szCs w:val="28"/>
        </w:rPr>
        <w:t>».</w:t>
      </w:r>
    </w:p>
    <w:p w:rsidR="00B073B2" w:rsidRDefault="00B073B2" w:rsidP="00B073B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  <w:szCs w:val="28"/>
        </w:rPr>
        <w:t xml:space="preserve">1.3. </w:t>
      </w:r>
      <w:r w:rsidR="00BC0359">
        <w:rPr>
          <w:color w:val="000000"/>
          <w:spacing w:val="-1"/>
          <w:szCs w:val="28"/>
        </w:rPr>
        <w:t>пункт</w:t>
      </w:r>
      <w:r w:rsidR="00C146F6">
        <w:rPr>
          <w:color w:val="000000"/>
          <w:spacing w:val="-1"/>
          <w:szCs w:val="28"/>
        </w:rPr>
        <w:t xml:space="preserve"> </w:t>
      </w:r>
      <w:r w:rsidR="00BC0359">
        <w:rPr>
          <w:color w:val="000000"/>
          <w:spacing w:val="-1"/>
          <w:szCs w:val="28"/>
        </w:rPr>
        <w:t xml:space="preserve">1 </w:t>
      </w:r>
      <w:r w:rsidR="00C146F6">
        <w:rPr>
          <w:color w:val="000000"/>
          <w:spacing w:val="-1"/>
          <w:szCs w:val="28"/>
        </w:rPr>
        <w:t>статьи 14</w:t>
      </w:r>
      <w:r w:rsidR="00BC0359">
        <w:rPr>
          <w:color w:val="000000"/>
          <w:spacing w:val="-1"/>
          <w:szCs w:val="28"/>
        </w:rPr>
        <w:t xml:space="preserve"> Положения</w:t>
      </w:r>
      <w:r w:rsidR="00BC0359">
        <w:rPr>
          <w:color w:val="000000"/>
          <w:spacing w:val="-1"/>
        </w:rPr>
        <w:t xml:space="preserve"> изложить в редакции следующего содержания: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B0047F">
        <w:rPr>
          <w:rFonts w:eastAsiaTheme="minorHAnsi"/>
          <w:sz w:val="28"/>
          <w:szCs w:val="28"/>
        </w:rPr>
        <w:t>1. В связи с прохождением муниципальной службы муници</w:t>
      </w:r>
      <w:r>
        <w:rPr>
          <w:rFonts w:eastAsiaTheme="minorHAnsi"/>
          <w:sz w:val="28"/>
          <w:szCs w:val="28"/>
        </w:rPr>
        <w:t>пальному служащему запрещается:</w:t>
      </w:r>
    </w:p>
    <w:p w:rsidR="00BC0359" w:rsidRDefault="00BC0359" w:rsidP="00BC03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1) </w:t>
      </w:r>
      <w:r w:rsidRPr="00B0047F">
        <w:rPr>
          <w:rFonts w:eastAsiaTheme="minorHAnsi"/>
          <w:sz w:val="28"/>
          <w:szCs w:val="28"/>
        </w:rPr>
        <w:t>замещать должность муниципальной службы в случ</w:t>
      </w:r>
      <w:r>
        <w:rPr>
          <w:rFonts w:eastAsiaTheme="minorHAnsi"/>
          <w:sz w:val="28"/>
          <w:szCs w:val="28"/>
        </w:rPr>
        <w:t>ае: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б) избрания или назначения на муниципальную д</w:t>
      </w:r>
      <w:r>
        <w:rPr>
          <w:rFonts w:eastAsiaTheme="minorHAnsi"/>
          <w:sz w:val="28"/>
          <w:szCs w:val="28"/>
        </w:rPr>
        <w:t>олжность;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BC0359" w:rsidRDefault="00BC0359" w:rsidP="00BC0359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</w:t>
      </w:r>
      <w:r w:rsidRPr="007666C3">
        <w:rPr>
          <w:spacing w:val="2"/>
          <w:sz w:val="28"/>
          <w:szCs w:val="28"/>
          <w:shd w:val="clear" w:color="auto" w:fill="FFFFFF"/>
        </w:rPr>
        <w:t xml:space="preserve">) участвовать в управлении коммерческой или некоммерческой партией, органом профессионального союза, в том числе выборным органом организацией, за исключением следующих случаев: </w:t>
      </w:r>
    </w:p>
    <w:p w:rsidR="00BC0359" w:rsidRPr="007666C3" w:rsidRDefault="00BC0359" w:rsidP="00BC0359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 xml:space="preserve">а) участие на безвозмездной основе в управлении политической первичной профсоюзной организации, созданной в органе местного </w:t>
      </w:r>
      <w:r>
        <w:rPr>
          <w:spacing w:val="2"/>
          <w:sz w:val="28"/>
          <w:szCs w:val="28"/>
          <w:shd w:val="clear" w:color="auto" w:fill="FFFFFF"/>
        </w:rPr>
        <w:t>самоуправления</w:t>
      </w:r>
      <w:r w:rsidRPr="007666C3">
        <w:rPr>
          <w:spacing w:val="2"/>
          <w:sz w:val="28"/>
          <w:szCs w:val="28"/>
          <w:shd w:val="clear" w:color="auto" w:fill="FFFFFF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C0359" w:rsidRPr="007666C3" w:rsidRDefault="00BC0359" w:rsidP="00BC0359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б) участие на безвозмездной основе в управлении некоммерческой организацией (кроме участия в управлении политической партии, органом профессионального союза, в том числе выборным органом первичной профсоюзной организации, созданной в органе местного самоуп</w:t>
      </w:r>
      <w:r>
        <w:rPr>
          <w:spacing w:val="2"/>
          <w:sz w:val="28"/>
          <w:szCs w:val="28"/>
          <w:shd w:val="clear" w:color="auto" w:fill="FFFFFF"/>
        </w:rPr>
        <w:t>равления</w:t>
      </w:r>
      <w:r w:rsidRPr="007666C3">
        <w:rPr>
          <w:spacing w:val="2"/>
          <w:sz w:val="28"/>
          <w:szCs w:val="28"/>
          <w:shd w:val="clear" w:color="auto" w:fill="FFFFFF"/>
        </w:rPr>
        <w:t xml:space="preserve">, </w:t>
      </w:r>
      <w:r w:rsidRPr="007666C3">
        <w:rPr>
          <w:spacing w:val="2"/>
          <w:sz w:val="28"/>
          <w:szCs w:val="28"/>
          <w:shd w:val="clear" w:color="auto" w:fill="FFFFFF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BC0359" w:rsidRPr="007666C3" w:rsidRDefault="00BC0359" w:rsidP="00BC0359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0359" w:rsidRPr="007666C3" w:rsidRDefault="00BC0359" w:rsidP="00BC0359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г) представление на безвозмездной основе интересов муниципального образования в органах управления и ревизионной комиссии организ</w:t>
      </w:r>
      <w:r>
        <w:rPr>
          <w:spacing w:val="2"/>
          <w:sz w:val="28"/>
          <w:szCs w:val="28"/>
          <w:shd w:val="clear" w:color="auto" w:fill="FFFFFF"/>
        </w:rPr>
        <w:t xml:space="preserve">ации, учредителем (акционером, </w:t>
      </w:r>
      <w:r w:rsidRPr="007666C3">
        <w:rPr>
          <w:spacing w:val="2"/>
          <w:sz w:val="28"/>
          <w:szCs w:val="28"/>
          <w:shd w:val="clear" w:color="auto" w:fill="FFFFFF"/>
        </w:rPr>
        <w:t>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0359" w:rsidRDefault="00BC0359" w:rsidP="00BC0359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д) иные случаи, предусмо</w:t>
      </w:r>
      <w:r>
        <w:rPr>
          <w:spacing w:val="2"/>
          <w:sz w:val="28"/>
          <w:szCs w:val="28"/>
          <w:shd w:val="clear" w:color="auto" w:fill="FFFFFF"/>
        </w:rPr>
        <w:t>тренные федеральными законами;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Pr="00B0047F">
        <w:rPr>
          <w:rFonts w:eastAsiaTheme="minorHAnsi"/>
          <w:sz w:val="28"/>
          <w:szCs w:val="28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B0047F">
        <w:rPr>
          <w:rFonts w:eastAsiaTheme="minorHAnsi"/>
          <w:sz w:val="28"/>
          <w:szCs w:val="28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5" w:history="1">
        <w:r w:rsidRPr="009D2231">
          <w:rPr>
            <w:rFonts w:eastAsiaTheme="minorHAnsi"/>
            <w:sz w:val="28"/>
            <w:szCs w:val="28"/>
          </w:rPr>
          <w:t>кодексом</w:t>
        </w:r>
      </w:hyperlink>
      <w:r>
        <w:t xml:space="preserve"> </w:t>
      </w:r>
      <w:r w:rsidRPr="0097058B">
        <w:rPr>
          <w:rFonts w:eastAsiaTheme="minorHAnsi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Pr="00B0047F">
        <w:rPr>
          <w:rFonts w:eastAsiaTheme="minorHAnsi"/>
          <w:sz w:val="28"/>
          <w:szCs w:val="28"/>
        </w:rPr>
        <w:t>;</w:t>
      </w:r>
    </w:p>
    <w:p w:rsidR="00BC0359" w:rsidRDefault="00BC0359" w:rsidP="00BC03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5</w:t>
      </w:r>
      <w:r w:rsidRPr="00B0047F">
        <w:rPr>
          <w:rFonts w:eastAsiaTheme="minorHAnsi"/>
          <w:sz w:val="28"/>
          <w:szCs w:val="28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6</w:t>
      </w:r>
      <w:r w:rsidRPr="00B0047F">
        <w:rPr>
          <w:rFonts w:eastAsiaTheme="minorHAnsi"/>
          <w:sz w:val="28"/>
          <w:szCs w:val="28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Pr="00B0047F">
        <w:rPr>
          <w:rFonts w:eastAsiaTheme="minorHAnsi"/>
          <w:sz w:val="28"/>
          <w:szCs w:val="28"/>
        </w:rPr>
        <w:t>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Pr="00B0047F">
        <w:rPr>
          <w:rFonts w:eastAsiaTheme="minorHAnsi"/>
          <w:sz w:val="28"/>
          <w:szCs w:val="28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его руководителя, если это не входит в его должностные обязанности;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Pr="00B0047F">
        <w:rPr>
          <w:rFonts w:eastAsiaTheme="minorHAnsi"/>
          <w:sz w:val="28"/>
          <w:szCs w:val="28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Pr="00B0047F">
        <w:rPr>
          <w:rFonts w:eastAsiaTheme="minorHAnsi"/>
          <w:sz w:val="28"/>
          <w:szCs w:val="28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Pr="00B0047F">
        <w:rPr>
          <w:rFonts w:eastAsiaTheme="minorHAnsi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</w:t>
      </w:r>
      <w:r w:rsidRPr="00B0047F">
        <w:rPr>
          <w:rFonts w:eastAsiaTheme="minorHAnsi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13</w:t>
      </w:r>
      <w:r w:rsidRPr="00B0047F">
        <w:rPr>
          <w:rFonts w:eastAsiaTheme="minorHAnsi"/>
          <w:sz w:val="28"/>
          <w:szCs w:val="28"/>
        </w:rPr>
        <w:t>) прекращать исполнение должностных обязанностей в целях урегулирования трудового спора;</w:t>
      </w:r>
    </w:p>
    <w:p w:rsid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4</w:t>
      </w:r>
      <w:r w:rsidRPr="00B0047F">
        <w:rPr>
          <w:rFonts w:eastAsiaTheme="minorHAnsi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C0359" w:rsidRPr="00BC0359" w:rsidRDefault="00BC0359" w:rsidP="00BC03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15</w:t>
      </w:r>
      <w:r w:rsidRPr="00B0047F">
        <w:rPr>
          <w:rFonts w:eastAsiaTheme="minorHAnsi"/>
          <w:sz w:val="28"/>
          <w:szCs w:val="28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eastAsiaTheme="minorHAnsi"/>
          <w:sz w:val="28"/>
          <w:szCs w:val="28"/>
        </w:rPr>
        <w:t>».</w:t>
      </w:r>
    </w:p>
    <w:p w:rsidR="004F7A60" w:rsidRDefault="004F7A60" w:rsidP="00B073B2">
      <w:pPr>
        <w:pStyle w:val="21"/>
        <w:ind w:firstLine="70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1.4. Абзац второй части 3 статьи 17 Положения изложить в редакции следующего содержания</w:t>
      </w:r>
      <w:r w:rsidR="00253751">
        <w:rPr>
          <w:color w:val="000000"/>
          <w:spacing w:val="-1"/>
          <w:szCs w:val="28"/>
        </w:rPr>
        <w:t>:</w:t>
      </w:r>
    </w:p>
    <w:p w:rsidR="00253751" w:rsidRDefault="00253751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pacing w:val="-1"/>
          <w:szCs w:val="28"/>
        </w:rPr>
        <w:lastRenderedPageBreak/>
        <w:t>«</w:t>
      </w:r>
      <w:r w:rsidRPr="00B0047F">
        <w:rPr>
          <w:rFonts w:eastAsiaTheme="minorHAnsi"/>
          <w:sz w:val="28"/>
          <w:szCs w:val="28"/>
        </w:rPr>
        <w:t xml:space="preserve">Организация проверки в отношении муниципального служащего, замещающего должность главы администрации района по контракту, возлагается на </w:t>
      </w:r>
      <w:r>
        <w:rPr>
          <w:rFonts w:eastAsiaTheme="minorHAnsi"/>
          <w:sz w:val="28"/>
          <w:szCs w:val="28"/>
        </w:rPr>
        <w:t>орган по профилактике коррупционных и иных правонарушений, определенный Губернатором Кировской области, в порядке, установленном Законом Кировской области от 3 августа 2017 года № 94-ЗО «О порядке представления гражданами, претендующими на замещение муниципальной должности, должности главы местной администрации</w:t>
      </w:r>
      <w:r w:rsidR="00DC0D7D">
        <w:rPr>
          <w:rFonts w:eastAsiaTheme="minorHAnsi"/>
          <w:sz w:val="28"/>
          <w:szCs w:val="28"/>
        </w:rPr>
        <w:t xml:space="preserve">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коррупции».</w:t>
      </w:r>
    </w:p>
    <w:p w:rsidR="00EC2AA4" w:rsidRDefault="00EC2AA4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1.5. </w:t>
      </w:r>
      <w:r w:rsidR="004C5AD2">
        <w:rPr>
          <w:rFonts w:eastAsiaTheme="minorHAnsi"/>
          <w:sz w:val="28"/>
          <w:szCs w:val="28"/>
        </w:rPr>
        <w:t>раздел 3 Положения дополнить статьей 16.1 следующего содержания:</w:t>
      </w:r>
    </w:p>
    <w:p w:rsidR="004C5AD2" w:rsidRDefault="004C5AD2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b/>
          <w:sz w:val="28"/>
          <w:szCs w:val="28"/>
        </w:rPr>
        <w:t>Статья 16.1. Представление анкеты, сообщение об изменении сведений, содержащихся в анкете, и проверка таких сведений</w:t>
      </w:r>
    </w:p>
    <w:p w:rsidR="004C5AD2" w:rsidRDefault="004C5AD2" w:rsidP="004C5A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56221E">
        <w:rPr>
          <w:rFonts w:eastAsiaTheme="minorHAnsi"/>
          <w:sz w:val="28"/>
          <w:szCs w:val="28"/>
        </w:rPr>
        <w:t xml:space="preserve"> </w:t>
      </w:r>
      <w:r w:rsidRPr="004C5AD2">
        <w:rPr>
          <w:rFonts w:eastAsiaTheme="minorHAnsi"/>
          <w:sz w:val="28"/>
          <w:szCs w:val="28"/>
        </w:rPr>
        <w:t>Гражданин при поступлении на муниципальную службу представляет анкету.</w:t>
      </w:r>
    </w:p>
    <w:p w:rsidR="004C5AD2" w:rsidRDefault="004C5AD2" w:rsidP="004C5A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56221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</w:t>
      </w:r>
      <w:r w:rsidR="0087021B">
        <w:rPr>
          <w:rFonts w:eastAsiaTheme="minorHAnsi"/>
          <w:sz w:val="28"/>
          <w:szCs w:val="28"/>
        </w:rPr>
        <w:t xml:space="preserve"> изменениях сведений, содержащихся в анкете.</w:t>
      </w:r>
    </w:p>
    <w:p w:rsidR="0087021B" w:rsidRDefault="0087021B" w:rsidP="004C5A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r w:rsidR="0056221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Форма анкеты, в том числе перечень включаемых в нее сведений, порядок и сроки их, актуализации устанавливаются Президентом Российской Федерации.</w:t>
      </w:r>
    </w:p>
    <w:p w:rsidR="0087021B" w:rsidRPr="004C5AD2" w:rsidRDefault="0087021B" w:rsidP="004C5A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</w:t>
      </w:r>
      <w:r w:rsidR="0056221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Сведения, содержащиеся в анкете, могут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</w:t>
      </w:r>
      <w:r w:rsidR="0056221E">
        <w:rPr>
          <w:rFonts w:eastAsiaTheme="minorHAnsi"/>
          <w:sz w:val="28"/>
          <w:szCs w:val="28"/>
        </w:rPr>
        <w:t>обязаны предоставить запрашиваемую информацию не позднее одного месяца со дня получения указанного запроса.».</w:t>
      </w:r>
    </w:p>
    <w:p w:rsidR="00F57599" w:rsidRDefault="00F57599" w:rsidP="00F57599">
      <w:pPr>
        <w:pStyle w:val="21"/>
        <w:ind w:firstLine="540"/>
        <w:jc w:val="both"/>
        <w:rPr>
          <w:color w:val="000000"/>
          <w:spacing w:val="-1"/>
        </w:rPr>
      </w:pPr>
      <w:r>
        <w:rPr>
          <w:rFonts w:eastAsiaTheme="minorHAnsi"/>
          <w:szCs w:val="28"/>
        </w:rPr>
        <w:t>1.6. пункт 2 части 3 статьи 19</w:t>
      </w:r>
      <w:r w:rsidRPr="00F5759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Положения изложить в редакции следующего содержания:</w:t>
      </w:r>
    </w:p>
    <w:p w:rsidR="00F57599" w:rsidRDefault="00F57599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«2) анкету, предусмотренную статьей 15.2 </w:t>
      </w:r>
      <w:r w:rsidRPr="00F57599">
        <w:rPr>
          <w:rFonts w:eastAsiaTheme="minorHAnsi"/>
          <w:sz w:val="28"/>
          <w:szCs w:val="28"/>
        </w:rPr>
        <w:t>Фед</w:t>
      </w:r>
      <w:r>
        <w:rPr>
          <w:rFonts w:eastAsiaTheme="minorHAnsi"/>
          <w:sz w:val="28"/>
          <w:szCs w:val="28"/>
        </w:rPr>
        <w:t>ерального закона</w:t>
      </w:r>
      <w:r w:rsidRPr="00F57599">
        <w:rPr>
          <w:rFonts w:eastAsiaTheme="minorHAnsi"/>
          <w:sz w:val="28"/>
          <w:szCs w:val="28"/>
        </w:rPr>
        <w:t xml:space="preserve"> «О муниципальной службе в Российской Федерации»</w:t>
      </w:r>
      <w:r>
        <w:rPr>
          <w:rFonts w:eastAsiaTheme="minorHAnsi"/>
          <w:sz w:val="28"/>
          <w:szCs w:val="28"/>
        </w:rPr>
        <w:t>;».</w:t>
      </w:r>
    </w:p>
    <w:p w:rsidR="00F57599" w:rsidRDefault="00F57599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1.7.</w:t>
      </w:r>
      <w:r w:rsidR="00FE3896">
        <w:rPr>
          <w:rFonts w:eastAsiaTheme="minorHAnsi"/>
          <w:sz w:val="28"/>
          <w:szCs w:val="28"/>
        </w:rPr>
        <w:t xml:space="preserve"> пункт 13 части 3 статьи 19 Положения исключить.</w:t>
      </w:r>
    </w:p>
    <w:p w:rsidR="00F57599" w:rsidRDefault="00F57599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1.8. </w:t>
      </w:r>
      <w:r w:rsidR="00FE3896">
        <w:rPr>
          <w:rFonts w:eastAsiaTheme="minorHAnsi"/>
          <w:sz w:val="28"/>
          <w:szCs w:val="28"/>
        </w:rPr>
        <w:t>часть 4 статьи 19 Положения дополнить словами «(за исключением сведений, содержащихся в анкете).».</w:t>
      </w:r>
    </w:p>
    <w:p w:rsidR="00FE3896" w:rsidRDefault="00FE3896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1.9. </w:t>
      </w:r>
      <w:r w:rsidR="007A3E0B">
        <w:rPr>
          <w:rFonts w:eastAsiaTheme="minorHAnsi"/>
          <w:sz w:val="28"/>
          <w:szCs w:val="28"/>
        </w:rPr>
        <w:t>предложение первое части 4 статьи 31 Положения изложить в редакции следующего содержания:</w:t>
      </w:r>
    </w:p>
    <w:p w:rsidR="007A3E0B" w:rsidRDefault="007A3E0B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B0047F">
        <w:rPr>
          <w:rFonts w:eastAsiaTheme="minorHAnsi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</w:t>
      </w:r>
      <w:r>
        <w:rPr>
          <w:rFonts w:eastAsiaTheme="minorHAnsi"/>
          <w:sz w:val="28"/>
          <w:szCs w:val="28"/>
        </w:rPr>
        <w:t xml:space="preserve">м Российской </w:t>
      </w:r>
      <w:r>
        <w:rPr>
          <w:rFonts w:eastAsiaTheme="minorHAnsi"/>
          <w:sz w:val="28"/>
          <w:szCs w:val="28"/>
        </w:rPr>
        <w:lastRenderedPageBreak/>
        <w:t>Федерации, получающие профессиональное</w:t>
      </w:r>
      <w:r w:rsidRPr="00B0047F">
        <w:rPr>
          <w:rFonts w:eastAsiaTheme="minorHAnsi"/>
          <w:sz w:val="28"/>
          <w:szCs w:val="28"/>
        </w:rPr>
        <w:t xml:space="preserve"> образование </w:t>
      </w:r>
      <w:r>
        <w:rPr>
          <w:rFonts w:eastAsiaTheme="minorHAnsi"/>
          <w:sz w:val="28"/>
          <w:szCs w:val="28"/>
        </w:rPr>
        <w:t>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обучения.».</w:t>
      </w:r>
    </w:p>
    <w:p w:rsidR="007A3E0B" w:rsidRDefault="007A3E0B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1.10. </w:t>
      </w:r>
      <w:r w:rsidR="00074E38">
        <w:rPr>
          <w:rFonts w:eastAsiaTheme="minorHAnsi"/>
          <w:sz w:val="28"/>
          <w:szCs w:val="28"/>
        </w:rPr>
        <w:t>пункт 11 статьи 34 Положения</w:t>
      </w:r>
      <w:r w:rsidR="00074E38" w:rsidRPr="00074E38">
        <w:rPr>
          <w:rFonts w:eastAsiaTheme="minorHAnsi"/>
          <w:sz w:val="28"/>
          <w:szCs w:val="28"/>
        </w:rPr>
        <w:t xml:space="preserve"> </w:t>
      </w:r>
      <w:r w:rsidR="00074E38">
        <w:rPr>
          <w:rFonts w:eastAsiaTheme="minorHAnsi"/>
          <w:sz w:val="28"/>
          <w:szCs w:val="28"/>
        </w:rPr>
        <w:t>изложить в редакции следующего содержания:</w:t>
      </w:r>
    </w:p>
    <w:p w:rsidR="00074E38" w:rsidRDefault="00074E38" w:rsidP="002537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074E38" w:rsidRDefault="00074E38" w:rsidP="00074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1.11. статью 34 дополнить пунктом 11.1 </w:t>
      </w:r>
      <w:r>
        <w:rPr>
          <w:rFonts w:eastAsiaTheme="minorHAnsi"/>
          <w:sz w:val="28"/>
          <w:szCs w:val="28"/>
        </w:rPr>
        <w:t>следующего содержания:</w:t>
      </w:r>
    </w:p>
    <w:p w:rsidR="00253751" w:rsidRPr="00EE6014" w:rsidRDefault="00074E38" w:rsidP="00EE60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«11.1) оформление допуска установленной формы к сведениям</w:t>
      </w:r>
      <w:r w:rsidR="00EE6014">
        <w:rPr>
          <w:rFonts w:eastAsiaTheme="minorHAnsi"/>
          <w:sz w:val="28"/>
          <w:szCs w:val="28"/>
        </w:rPr>
        <w:t>, составляющим государственную тайну;».</w:t>
      </w:r>
      <w:bookmarkStart w:id="0" w:name="_GoBack"/>
      <w:bookmarkEnd w:id="0"/>
    </w:p>
    <w:p w:rsidR="00B073B2" w:rsidRDefault="00B073B2" w:rsidP="00B073B2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B073B2" w:rsidRDefault="00B073B2" w:rsidP="00B073B2">
      <w:pPr>
        <w:ind w:firstLine="720"/>
        <w:jc w:val="both"/>
        <w:rPr>
          <w:color w:val="000000"/>
          <w:spacing w:val="-1"/>
          <w:sz w:val="28"/>
        </w:rPr>
      </w:pPr>
    </w:p>
    <w:p w:rsidR="00B073B2" w:rsidRDefault="00B073B2" w:rsidP="00B073B2">
      <w:pPr>
        <w:rPr>
          <w:color w:val="000000"/>
          <w:spacing w:val="-1"/>
          <w:sz w:val="28"/>
        </w:rPr>
      </w:pPr>
    </w:p>
    <w:p w:rsidR="00B073B2" w:rsidRDefault="00B073B2" w:rsidP="00B073B2">
      <w:pPr>
        <w:rPr>
          <w:color w:val="000000"/>
          <w:spacing w:val="-1"/>
          <w:sz w:val="28"/>
        </w:rPr>
      </w:pPr>
    </w:p>
    <w:p w:rsidR="00B073B2" w:rsidRDefault="00B073B2" w:rsidP="00B073B2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B073B2" w:rsidRDefault="00B073B2" w:rsidP="00B073B2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       Р. Г. </w:t>
      </w:r>
      <w:proofErr w:type="spellStart"/>
      <w:r>
        <w:rPr>
          <w:sz w:val="28"/>
        </w:rPr>
        <w:t>Машковцев</w:t>
      </w:r>
      <w:proofErr w:type="spellEnd"/>
    </w:p>
    <w:p w:rsidR="00B073B2" w:rsidRDefault="00B073B2" w:rsidP="00B073B2">
      <w:pPr>
        <w:pStyle w:val="a3"/>
        <w:jc w:val="both"/>
      </w:pPr>
    </w:p>
    <w:p w:rsidR="00B073B2" w:rsidRDefault="00B073B2" w:rsidP="00B073B2">
      <w:pPr>
        <w:pStyle w:val="a3"/>
        <w:jc w:val="both"/>
        <w:rPr>
          <w:sz w:val="28"/>
        </w:rPr>
      </w:pPr>
    </w:p>
    <w:p w:rsidR="00B073B2" w:rsidRDefault="00B073B2" w:rsidP="00B073B2">
      <w:r>
        <w:rPr>
          <w:sz w:val="28"/>
        </w:rPr>
        <w:t xml:space="preserve">Глава Речного </w:t>
      </w:r>
    </w:p>
    <w:p w:rsidR="00B073B2" w:rsidRDefault="00B073B2" w:rsidP="00B073B2">
      <w:r>
        <w:rPr>
          <w:sz w:val="28"/>
        </w:rPr>
        <w:t xml:space="preserve">сельского поселения                          А. О. Ершов                                            </w:t>
      </w:r>
    </w:p>
    <w:p w:rsidR="001C564A" w:rsidRDefault="001C564A"/>
    <w:sectPr w:rsidR="001C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1320"/>
    <w:multiLevelType w:val="hybridMultilevel"/>
    <w:tmpl w:val="0798A8C4"/>
    <w:lvl w:ilvl="0" w:tplc="384C45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D"/>
    <w:rsid w:val="00074E38"/>
    <w:rsid w:val="001C564A"/>
    <w:rsid w:val="00253751"/>
    <w:rsid w:val="004C5AD2"/>
    <w:rsid w:val="004F0FED"/>
    <w:rsid w:val="004F7A60"/>
    <w:rsid w:val="0056221E"/>
    <w:rsid w:val="00660625"/>
    <w:rsid w:val="006C1645"/>
    <w:rsid w:val="007A3E0B"/>
    <w:rsid w:val="0087021B"/>
    <w:rsid w:val="00945029"/>
    <w:rsid w:val="00A469E2"/>
    <w:rsid w:val="00AE224C"/>
    <w:rsid w:val="00B073B2"/>
    <w:rsid w:val="00BC0359"/>
    <w:rsid w:val="00C146F6"/>
    <w:rsid w:val="00DC0D7D"/>
    <w:rsid w:val="00EC2AA4"/>
    <w:rsid w:val="00EE6014"/>
    <w:rsid w:val="00F57599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A4BA"/>
  <w15:chartTrackingRefBased/>
  <w15:docId w15:val="{E3F9A3C2-3DF1-4594-9FD1-42B7F1D7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073B2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3B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B073B2"/>
    <w:pPr>
      <w:jc w:val="center"/>
    </w:pPr>
  </w:style>
  <w:style w:type="character" w:customStyle="1" w:styleId="a4">
    <w:name w:val="Основной текст Знак"/>
    <w:basedOn w:val="a0"/>
    <w:link w:val="a3"/>
    <w:rsid w:val="00B073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073B2"/>
    <w:rPr>
      <w:sz w:val="28"/>
    </w:rPr>
  </w:style>
  <w:style w:type="paragraph" w:styleId="a5">
    <w:name w:val="List Paragraph"/>
    <w:basedOn w:val="a"/>
    <w:uiPriority w:val="34"/>
    <w:qFormat/>
    <w:rsid w:val="004C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C4DFC23DB1724D6C15A7B487F7C4102327B880E2B055953C0E85B94CsBJ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2024-06-11T10:47:00Z</dcterms:created>
  <dcterms:modified xsi:type="dcterms:W3CDTF">2024-06-25T08:59:00Z</dcterms:modified>
</cp:coreProperties>
</file>