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2" w:rsidRDefault="006511F2" w:rsidP="006511F2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6511F2" w:rsidRDefault="006511F2" w:rsidP="006511F2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6511F2" w:rsidRDefault="006511F2" w:rsidP="006511F2">
      <w:pPr>
        <w:pStyle w:val="a3"/>
        <w:ind w:left="708"/>
        <w:rPr>
          <w:b/>
          <w:sz w:val="32"/>
          <w:szCs w:val="32"/>
        </w:rPr>
      </w:pPr>
    </w:p>
    <w:p w:rsidR="006511F2" w:rsidRDefault="006511F2" w:rsidP="006511F2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6511F2" w:rsidRDefault="006511F2" w:rsidP="006511F2">
      <w:pPr>
        <w:pStyle w:val="a3"/>
        <w:jc w:val="left"/>
        <w:rPr>
          <w:sz w:val="32"/>
          <w:szCs w:val="32"/>
        </w:rPr>
      </w:pPr>
    </w:p>
    <w:p w:rsidR="006511F2" w:rsidRDefault="00573274" w:rsidP="006511F2">
      <w:pPr>
        <w:pStyle w:val="a3"/>
      </w:pPr>
      <w:r>
        <w:rPr>
          <w:sz w:val="28"/>
          <w:szCs w:val="28"/>
        </w:rPr>
        <w:t>о</w:t>
      </w:r>
      <w:bookmarkStart w:id="0" w:name="_GoBack"/>
      <w:bookmarkEnd w:id="0"/>
      <w:r w:rsidR="00F34ADF">
        <w:rPr>
          <w:sz w:val="28"/>
          <w:szCs w:val="28"/>
        </w:rPr>
        <w:t>т 13</w:t>
      </w:r>
      <w:r w:rsidR="006511F2">
        <w:rPr>
          <w:sz w:val="28"/>
          <w:szCs w:val="28"/>
        </w:rPr>
        <w:t xml:space="preserve">.03.2023  № </w:t>
      </w:r>
      <w:r w:rsidR="008D6051">
        <w:rPr>
          <w:sz w:val="28"/>
          <w:szCs w:val="28"/>
        </w:rPr>
        <w:t>8/25</w:t>
      </w:r>
    </w:p>
    <w:p w:rsidR="006511F2" w:rsidRDefault="006511F2" w:rsidP="006511F2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6511F2" w:rsidRDefault="006511F2" w:rsidP="006511F2">
      <w:pPr>
        <w:pStyle w:val="21"/>
        <w:rPr>
          <w:sz w:val="24"/>
          <w:szCs w:val="28"/>
        </w:rPr>
      </w:pPr>
    </w:p>
    <w:p w:rsidR="006511F2" w:rsidRDefault="006511F2" w:rsidP="006511F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Речной сельской Думы от 11.11.2022   № 3/12 «О земельном налоге на территории муниципального образования Речное сельское поселение Куменского района</w:t>
      </w:r>
    </w:p>
    <w:p w:rsidR="006511F2" w:rsidRDefault="006511F2" w:rsidP="006511F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Кировской области»</w:t>
      </w:r>
    </w:p>
    <w:p w:rsidR="006511F2" w:rsidRDefault="006511F2" w:rsidP="006511F2">
      <w:pPr>
        <w:pStyle w:val="21"/>
        <w:jc w:val="center"/>
        <w:rPr>
          <w:b/>
          <w:szCs w:val="28"/>
        </w:rPr>
      </w:pPr>
    </w:p>
    <w:p w:rsidR="00DC4941" w:rsidRPr="008D6051" w:rsidRDefault="006511F2" w:rsidP="006511F2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</w:t>
      </w:r>
      <w:r w:rsidR="00DC4941">
        <w:rPr>
          <w:szCs w:val="28"/>
        </w:rPr>
        <w:t>м законом</w:t>
      </w:r>
      <w:r>
        <w:rPr>
          <w:szCs w:val="28"/>
        </w:rPr>
        <w:t xml:space="preserve">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 w:rsidR="00DC4941">
        <w:rPr>
          <w:szCs w:val="28"/>
        </w:rPr>
        <w:t xml:space="preserve"> (в редакции от 14.07.2022 № 271</w:t>
      </w:r>
      <w:r>
        <w:rPr>
          <w:szCs w:val="28"/>
        </w:rPr>
        <w:t>-ФЗ)</w:t>
      </w:r>
      <w:r w:rsidRPr="00341B98">
        <w:rPr>
          <w:szCs w:val="28"/>
        </w:rPr>
        <w:t>,</w:t>
      </w:r>
      <w:r>
        <w:rPr>
          <w:szCs w:val="28"/>
        </w:rPr>
        <w:t xml:space="preserve"> </w:t>
      </w:r>
      <w:r w:rsidR="008D6051">
        <w:rPr>
          <w:szCs w:val="28"/>
        </w:rPr>
        <w:t>налоговым кодексом Российской Федерации</w:t>
      </w:r>
      <w:r>
        <w:rPr>
          <w:szCs w:val="28"/>
        </w:rPr>
        <w:t>,</w:t>
      </w:r>
      <w:r w:rsidRPr="00265755">
        <w:rPr>
          <w:szCs w:val="28"/>
        </w:rPr>
        <w:t xml:space="preserve"> статьей 23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DC4941" w:rsidRPr="008D6051" w:rsidRDefault="006511F2" w:rsidP="008D6051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решение Речной сельской Думы </w:t>
      </w:r>
      <w:r w:rsidRPr="006511F2">
        <w:rPr>
          <w:szCs w:val="28"/>
        </w:rPr>
        <w:t>от 11.11.2022   № 3/12 «О земельном налоге на территории муниципального образования Речное сельское поселение Куменского района Кировской области»</w:t>
      </w:r>
      <w:r>
        <w:rPr>
          <w:szCs w:val="28"/>
        </w:rPr>
        <w:t xml:space="preserve"> </w:t>
      </w:r>
      <w:r>
        <w:rPr>
          <w:color w:val="000000"/>
          <w:spacing w:val="-1"/>
        </w:rPr>
        <w:t>(далее – Решение) следующие изменения:</w:t>
      </w:r>
    </w:p>
    <w:p w:rsidR="006511F2" w:rsidRDefault="006511F2" w:rsidP="006511F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 Абзац 5 подпункта 2.2. пункта 2 решения изложить в редакции следующего содержания:</w:t>
      </w:r>
    </w:p>
    <w:p w:rsidR="00DC4941" w:rsidRDefault="006511F2" w:rsidP="008D605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«установить за налоговые (отчетные) периоды 2022-2024 годов налоговую льготу в размере 50%</w:t>
      </w:r>
      <w:r w:rsidR="004336C1">
        <w:rPr>
          <w:color w:val="000000"/>
          <w:spacing w:val="-1"/>
        </w:rPr>
        <w:t xml:space="preserve"> от ставки налога предусмотренного абзацем 5 подпункта 2.1. пункта 2 решения.»;</w:t>
      </w:r>
    </w:p>
    <w:p w:rsidR="006511F2" w:rsidRDefault="006511F2" w:rsidP="004336C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4336C1">
        <w:rPr>
          <w:color w:val="000000"/>
          <w:spacing w:val="-1"/>
        </w:rPr>
        <w:t>Подпункт 2.4. пункта 2 решения изложить в новой редакции:</w:t>
      </w:r>
    </w:p>
    <w:p w:rsidR="00DC4941" w:rsidRDefault="004336C1" w:rsidP="008D605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«2.4. Основанием для предоставления льгот, предусмотренных абзацами 5-7 подпункта 2.2. настоящего решения, является выписка из ЕГРЮЛ о видах экономической деятельности</w:t>
      </w:r>
      <w:r w:rsidR="00DC4941">
        <w:rPr>
          <w:color w:val="000000"/>
          <w:spacing w:val="-1"/>
        </w:rPr>
        <w:t xml:space="preserve"> организации.»;</w:t>
      </w:r>
    </w:p>
    <w:p w:rsidR="006511F2" w:rsidRDefault="006511F2" w:rsidP="00DC494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1.3.</w:t>
      </w:r>
      <w:r w:rsidR="00DC4941">
        <w:rPr>
          <w:color w:val="000000"/>
          <w:spacing w:val="-1"/>
        </w:rPr>
        <w:t xml:space="preserve"> Пункт 3 решения изложить в редакции следующего содержания:</w:t>
      </w:r>
    </w:p>
    <w:p w:rsidR="00DC4941" w:rsidRPr="00C12579" w:rsidRDefault="00DC4941" w:rsidP="00DC4941">
      <w:pPr>
        <w:ind w:firstLine="540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Pr="00DC4941">
        <w:rPr>
          <w:color w:val="000000"/>
          <w:spacing w:val="-1"/>
          <w:sz w:val="28"/>
          <w:szCs w:val="28"/>
        </w:rPr>
        <w:t>3. Порядок и сроки уплаты налога</w:t>
      </w:r>
      <w:r>
        <w:rPr>
          <w:color w:val="000000"/>
          <w:spacing w:val="-1"/>
          <w:sz w:val="28"/>
          <w:szCs w:val="28"/>
        </w:rPr>
        <w:t xml:space="preserve"> и</w:t>
      </w:r>
      <w:r>
        <w:rPr>
          <w:color w:val="000000"/>
          <w:spacing w:val="-1"/>
        </w:rPr>
        <w:t xml:space="preserve"> </w:t>
      </w:r>
      <w:r w:rsidRPr="00C12579">
        <w:rPr>
          <w:bCs/>
          <w:sz w:val="28"/>
          <w:szCs w:val="28"/>
        </w:rPr>
        <w:t>авансовых платежей по налогу.</w:t>
      </w:r>
    </w:p>
    <w:p w:rsidR="006511F2" w:rsidRPr="00DC4941" w:rsidRDefault="00DC4941" w:rsidP="00DC49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C12579">
        <w:rPr>
          <w:bCs/>
          <w:sz w:val="28"/>
          <w:szCs w:val="28"/>
        </w:rPr>
        <w:t xml:space="preserve"> </w:t>
      </w:r>
      <w:r w:rsidRPr="00C1257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5" w:history="1">
        <w:r w:rsidRPr="00C12579">
          <w:rPr>
            <w:rStyle w:val="a5"/>
            <w:rFonts w:eastAsia="Arial Unicode MS"/>
            <w:sz w:val="28"/>
            <w:szCs w:val="28"/>
          </w:rPr>
          <w:t>статьей 389</w:t>
        </w:r>
      </w:hyperlink>
      <w:r w:rsidRPr="00C12579">
        <w:rPr>
          <w:sz w:val="28"/>
          <w:szCs w:val="28"/>
        </w:rPr>
        <w:t xml:space="preserve"> Налогового Кодекса Российской Федерации.</w:t>
      </w:r>
      <w:r>
        <w:rPr>
          <w:sz w:val="28"/>
          <w:szCs w:val="28"/>
        </w:rPr>
        <w:t>»</w:t>
      </w:r>
    </w:p>
    <w:p w:rsidR="006511F2" w:rsidRDefault="006511F2" w:rsidP="006511F2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6511F2" w:rsidRDefault="006511F2" w:rsidP="006511F2">
      <w:pPr>
        <w:rPr>
          <w:color w:val="000000"/>
          <w:spacing w:val="-1"/>
          <w:sz w:val="28"/>
        </w:rPr>
      </w:pPr>
    </w:p>
    <w:p w:rsidR="008D6051" w:rsidRDefault="008D6051" w:rsidP="008D6051">
      <w:pPr>
        <w:pStyle w:val="a3"/>
        <w:jc w:val="both"/>
        <w:rPr>
          <w:sz w:val="28"/>
        </w:rPr>
      </w:pPr>
    </w:p>
    <w:p w:rsidR="008D6051" w:rsidRDefault="006511F2" w:rsidP="008D6051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  <w:r w:rsidR="008D6051">
        <w:rPr>
          <w:sz w:val="28"/>
        </w:rPr>
        <w:t xml:space="preserve"> </w:t>
      </w: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</w:t>
      </w:r>
      <w:r w:rsidR="008D6051">
        <w:rPr>
          <w:sz w:val="28"/>
        </w:rPr>
        <w:t xml:space="preserve">      </w:t>
      </w:r>
      <w:r>
        <w:rPr>
          <w:sz w:val="28"/>
        </w:rPr>
        <w:t xml:space="preserve">  Р. Г. Машковцев</w:t>
      </w:r>
      <w:r w:rsidR="008D6051">
        <w:rPr>
          <w:sz w:val="28"/>
        </w:rPr>
        <w:t xml:space="preserve"> </w:t>
      </w:r>
    </w:p>
    <w:p w:rsidR="008D6051" w:rsidRDefault="008D6051" w:rsidP="008D6051">
      <w:pPr>
        <w:pStyle w:val="a3"/>
        <w:jc w:val="both"/>
        <w:rPr>
          <w:sz w:val="28"/>
        </w:rPr>
      </w:pPr>
    </w:p>
    <w:p w:rsidR="008424D9" w:rsidRPr="008D6051" w:rsidRDefault="006511F2" w:rsidP="008D6051">
      <w:pPr>
        <w:pStyle w:val="a3"/>
        <w:jc w:val="both"/>
        <w:rPr>
          <w:sz w:val="28"/>
        </w:rPr>
      </w:pPr>
      <w:r>
        <w:rPr>
          <w:sz w:val="28"/>
        </w:rPr>
        <w:t xml:space="preserve">Глава Речного сельского поселения                 </w:t>
      </w:r>
      <w:r w:rsidR="008D6051">
        <w:rPr>
          <w:sz w:val="28"/>
        </w:rPr>
        <w:t xml:space="preserve">   </w:t>
      </w:r>
      <w:r>
        <w:rPr>
          <w:sz w:val="28"/>
        </w:rPr>
        <w:t xml:space="preserve">  А. О. Ершов                                            </w:t>
      </w:r>
    </w:p>
    <w:sectPr w:rsidR="008424D9" w:rsidRPr="008D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B"/>
    <w:rsid w:val="000321BB"/>
    <w:rsid w:val="00196AB0"/>
    <w:rsid w:val="004119E2"/>
    <w:rsid w:val="004336C1"/>
    <w:rsid w:val="00573274"/>
    <w:rsid w:val="00632EB2"/>
    <w:rsid w:val="006511F2"/>
    <w:rsid w:val="008424D9"/>
    <w:rsid w:val="008D6051"/>
    <w:rsid w:val="00A8091D"/>
    <w:rsid w:val="00B6621F"/>
    <w:rsid w:val="00D92ABB"/>
    <w:rsid w:val="00DC4941"/>
    <w:rsid w:val="00E55FD2"/>
    <w:rsid w:val="00E8641A"/>
    <w:rsid w:val="00F34ADF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511F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1F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511F2"/>
    <w:pPr>
      <w:jc w:val="center"/>
    </w:pPr>
  </w:style>
  <w:style w:type="character" w:customStyle="1" w:styleId="a4">
    <w:name w:val="Основной текст Знак"/>
    <w:basedOn w:val="a0"/>
    <w:link w:val="a3"/>
    <w:rsid w:val="006511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511F2"/>
    <w:rPr>
      <w:sz w:val="28"/>
    </w:rPr>
  </w:style>
  <w:style w:type="character" w:styleId="a5">
    <w:name w:val="Hyperlink"/>
    <w:basedOn w:val="a0"/>
    <w:semiHidden/>
    <w:unhideWhenUsed/>
    <w:rsid w:val="00DC494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511F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1F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511F2"/>
    <w:pPr>
      <w:jc w:val="center"/>
    </w:pPr>
  </w:style>
  <w:style w:type="character" w:customStyle="1" w:styleId="a4">
    <w:name w:val="Основной текст Знак"/>
    <w:basedOn w:val="a0"/>
    <w:link w:val="a3"/>
    <w:rsid w:val="006511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511F2"/>
    <w:rPr>
      <w:sz w:val="28"/>
    </w:rPr>
  </w:style>
  <w:style w:type="character" w:styleId="a5">
    <w:name w:val="Hyperlink"/>
    <w:basedOn w:val="a0"/>
    <w:semiHidden/>
    <w:unhideWhenUsed/>
    <w:rsid w:val="00DC494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2023-02-17T11:02:00Z</dcterms:created>
  <dcterms:modified xsi:type="dcterms:W3CDTF">2023-03-13T06:24:00Z</dcterms:modified>
</cp:coreProperties>
</file>